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F22FC" w14:textId="77777777" w:rsidR="00E21CF7" w:rsidRPr="00BE747F" w:rsidRDefault="002D4BE5" w:rsidP="003B0275">
      <w:pPr>
        <w:spacing w:line="360" w:lineRule="auto"/>
        <w:rPr>
          <w:rFonts w:ascii="Cambria" w:hAnsi="Cambria" w:cs="Arial"/>
          <w:sz w:val="24"/>
          <w:szCs w:val="24"/>
        </w:rPr>
      </w:pPr>
      <w:r w:rsidRPr="00BE747F">
        <w:rPr>
          <w:rFonts w:ascii="Cambria" w:hAnsi="Cambria" w:cs="Arial"/>
          <w:b/>
          <w:bCs/>
          <w:color w:val="000000" w:themeColor="text1"/>
          <w:sz w:val="24"/>
          <w:szCs w:val="24"/>
        </w:rPr>
        <w:t>Supplementary Tables and Figures</w:t>
      </w:r>
    </w:p>
    <w:p w14:paraId="610E041F" w14:textId="77777777" w:rsidR="002D4BE5" w:rsidRPr="00BE747F" w:rsidRDefault="002D4BE5" w:rsidP="003B0275">
      <w:pPr>
        <w:pStyle w:val="Authors"/>
        <w:spacing w:line="360" w:lineRule="auto"/>
        <w:rPr>
          <w:rFonts w:ascii="Cambria" w:eastAsia="HYSinMyeongJo-Medium" w:hAnsi="Cambria" w:cs="Arial"/>
          <w:sz w:val="36"/>
          <w:szCs w:val="36"/>
        </w:rPr>
      </w:pPr>
      <w:r w:rsidRPr="00BE747F">
        <w:rPr>
          <w:rFonts w:ascii="Cambria" w:eastAsia="HYSinMyeongJo-Medium" w:hAnsi="Cambria" w:cs="Arial"/>
          <w:b/>
          <w:kern w:val="2"/>
          <w:sz w:val="36"/>
          <w:szCs w:val="36"/>
          <w:lang w:val="en-US"/>
        </w:rPr>
        <w:t xml:space="preserve">Room temperature </w:t>
      </w:r>
      <w:r w:rsidR="00A77EC2">
        <w:rPr>
          <w:rFonts w:ascii="Cambria" w:eastAsia="HYSinMyeongJo-Medium" w:hAnsi="Cambria" w:cs="Arial"/>
          <w:b/>
          <w:kern w:val="2"/>
          <w:sz w:val="36"/>
          <w:szCs w:val="36"/>
          <w:lang w:val="en-US"/>
        </w:rPr>
        <w:t>r</w:t>
      </w:r>
      <w:r w:rsidRPr="00BE747F">
        <w:rPr>
          <w:rFonts w:ascii="Cambria" w:eastAsia="HYSinMyeongJo-Medium" w:hAnsi="Cambria" w:cs="Arial"/>
          <w:b/>
          <w:kern w:val="2"/>
          <w:sz w:val="36"/>
          <w:szCs w:val="36"/>
          <w:lang w:val="en-US"/>
        </w:rPr>
        <w:t>oll-to-</w:t>
      </w:r>
      <w:r w:rsidR="00A77EC2">
        <w:rPr>
          <w:rFonts w:ascii="Cambria" w:eastAsia="HYSinMyeongJo-Medium" w:hAnsi="Cambria" w:cs="Arial"/>
          <w:b/>
          <w:kern w:val="2"/>
          <w:sz w:val="36"/>
          <w:szCs w:val="36"/>
          <w:lang w:val="en-US"/>
        </w:rPr>
        <w:t>r</w:t>
      </w:r>
      <w:r w:rsidRPr="00BE747F">
        <w:rPr>
          <w:rFonts w:ascii="Cambria" w:eastAsia="HYSinMyeongJo-Medium" w:hAnsi="Cambria" w:cs="Arial"/>
          <w:b/>
          <w:kern w:val="2"/>
          <w:sz w:val="36"/>
          <w:szCs w:val="36"/>
          <w:lang w:val="en-US"/>
        </w:rPr>
        <w:t xml:space="preserve">oll additive manufacturing of </w:t>
      </w:r>
      <w:r w:rsidR="000308F4" w:rsidRPr="000308F4">
        <w:rPr>
          <w:rFonts w:ascii="Cambria" w:eastAsia="HYSinMyeongJo-Medium" w:hAnsi="Cambria" w:cs="Arial"/>
          <w:b/>
          <w:kern w:val="2"/>
          <w:sz w:val="36"/>
          <w:szCs w:val="36"/>
          <w:lang w:val="en-US"/>
        </w:rPr>
        <w:t>polydimethylsiloxane</w:t>
      </w:r>
      <w:r w:rsidRPr="00BE747F">
        <w:rPr>
          <w:rFonts w:ascii="Cambria" w:eastAsia="HYSinMyeongJo-Medium" w:hAnsi="Cambria" w:cs="Arial"/>
          <w:b/>
          <w:kern w:val="2"/>
          <w:sz w:val="36"/>
          <w:szCs w:val="36"/>
          <w:lang w:val="en-US"/>
        </w:rPr>
        <w:t xml:space="preserve">-based centrifugal microfluidic device for on-site isolation of </w:t>
      </w:r>
      <w:r w:rsidR="00EB40FE">
        <w:rPr>
          <w:rFonts w:ascii="Cambria" w:eastAsia="HYSinMyeongJo-Medium" w:hAnsi="Cambria" w:cs="Arial"/>
          <w:b/>
          <w:kern w:val="2"/>
          <w:sz w:val="36"/>
          <w:szCs w:val="36"/>
          <w:lang w:val="en-US"/>
        </w:rPr>
        <w:t>ribonucleic acid</w:t>
      </w:r>
      <w:r w:rsidRPr="00BE747F">
        <w:rPr>
          <w:rFonts w:ascii="Cambria" w:eastAsia="HYSinMyeongJo-Medium" w:hAnsi="Cambria" w:cs="Arial"/>
          <w:b/>
          <w:kern w:val="2"/>
          <w:sz w:val="36"/>
          <w:szCs w:val="36"/>
          <w:lang w:val="en-US"/>
        </w:rPr>
        <w:t xml:space="preserve"> from whole blood</w:t>
      </w:r>
    </w:p>
    <w:p w14:paraId="71C10CA6" w14:textId="77777777" w:rsidR="00A77EC2" w:rsidRPr="00A77EC2" w:rsidRDefault="00A77EC2" w:rsidP="003B0275">
      <w:pPr>
        <w:snapToGrid w:val="0"/>
        <w:spacing w:line="360" w:lineRule="auto"/>
        <w:ind w:firstLine="330"/>
        <w:jc w:val="center"/>
        <w:outlineLvl w:val="0"/>
        <w:rPr>
          <w:rFonts w:ascii="Cambria" w:eastAsia="HYSinMyeongJo-Medium" w:hAnsi="Cambria" w:cs="Arial"/>
          <w:b/>
          <w:bCs/>
        </w:rPr>
      </w:pPr>
      <w:r w:rsidRPr="00A77EC2">
        <w:rPr>
          <w:rFonts w:ascii="Cambria" w:eastAsia="HYSinMyeongJo-Medium" w:hAnsi="Cambria" w:cs="Arial"/>
          <w:b/>
          <w:bCs/>
          <w:vertAlign w:val="superscript"/>
        </w:rPr>
        <w:t>1,3</w:t>
      </w:r>
      <w:r w:rsidRPr="00A77EC2">
        <w:rPr>
          <w:rFonts w:ascii="Cambria" w:eastAsia="HYSinMyeongJo-Medium" w:hAnsi="Cambria" w:cs="Arial"/>
          <w:b/>
          <w:bCs/>
        </w:rPr>
        <w:t xml:space="preserve">Trung Hoang, </w:t>
      </w:r>
      <w:r w:rsidRPr="00A77EC2">
        <w:rPr>
          <w:rFonts w:ascii="Cambria" w:eastAsia="HYSinMyeongJo-Medium" w:hAnsi="Cambria" w:cs="Arial"/>
          <w:b/>
          <w:bCs/>
          <w:vertAlign w:val="superscript"/>
        </w:rPr>
        <w:t>1,3,5</w:t>
      </w:r>
      <w:r w:rsidRPr="00A77EC2">
        <w:rPr>
          <w:rFonts w:ascii="Cambria" w:eastAsia="HYSinMyeongJo-Medium" w:hAnsi="Cambria" w:cs="Arial"/>
          <w:b/>
          <w:bCs/>
        </w:rPr>
        <w:t xml:space="preserve">Han Truong, </w:t>
      </w:r>
      <w:r w:rsidRPr="00A77EC2">
        <w:rPr>
          <w:rFonts w:ascii="Cambria" w:eastAsia="HYSinMyeongJo-Medium" w:hAnsi="Cambria" w:cs="Arial"/>
          <w:b/>
          <w:bCs/>
          <w:vertAlign w:val="superscript"/>
        </w:rPr>
        <w:t>1,3,5</w:t>
      </w:r>
      <w:r w:rsidRPr="00A77EC2">
        <w:rPr>
          <w:rFonts w:ascii="Cambria" w:eastAsia="HYSinMyeongJo-Medium" w:hAnsi="Cambria" w:cs="Arial"/>
          <w:b/>
          <w:bCs/>
        </w:rPr>
        <w:t xml:space="preserve">Jiyeon Han, </w:t>
      </w:r>
      <w:r w:rsidRPr="00A77EC2">
        <w:rPr>
          <w:rFonts w:ascii="Cambria" w:eastAsia="HYSinMyeongJo-Medium" w:hAnsi="Cambria" w:cs="Arial"/>
          <w:b/>
          <w:bCs/>
          <w:vertAlign w:val="superscript"/>
        </w:rPr>
        <w:t>2</w:t>
      </w:r>
      <w:r w:rsidRPr="00A77EC2">
        <w:rPr>
          <w:rFonts w:ascii="Cambria" w:eastAsia="HYSinMyeongJo-Medium" w:hAnsi="Cambria" w:cs="Arial"/>
          <w:b/>
          <w:bCs/>
        </w:rPr>
        <w:t xml:space="preserve">Saebom Lee, </w:t>
      </w:r>
      <w:r w:rsidRPr="00A77EC2">
        <w:rPr>
          <w:rFonts w:ascii="Cambria" w:eastAsia="HYSinMyeongJo-Medium" w:hAnsi="Cambria" w:cs="Arial"/>
          <w:b/>
          <w:bCs/>
          <w:vertAlign w:val="superscript"/>
        </w:rPr>
        <w:t>2</w:t>
      </w:r>
      <w:r w:rsidRPr="00A77EC2">
        <w:rPr>
          <w:rFonts w:ascii="Cambria" w:eastAsia="HYSinMyeongJo-Medium" w:hAnsi="Cambria" w:cs="Arial"/>
          <w:b/>
          <w:bCs/>
        </w:rPr>
        <w:t xml:space="preserve">Jihyeong Lee, </w:t>
      </w:r>
      <w:r w:rsidRPr="00A77EC2">
        <w:rPr>
          <w:rFonts w:ascii="Cambria" w:eastAsia="HYSinMyeongJo-Medium" w:hAnsi="Cambria" w:cs="Arial"/>
          <w:b/>
          <w:bCs/>
          <w:vertAlign w:val="superscript"/>
        </w:rPr>
        <w:t>4,5</w:t>
      </w:r>
      <w:r w:rsidRPr="00A77EC2">
        <w:rPr>
          <w:rFonts w:ascii="Cambria" w:eastAsia="HYSinMyeongJo-Medium" w:hAnsi="Cambria" w:cs="Arial"/>
          <w:b/>
          <w:bCs/>
        </w:rPr>
        <w:t xml:space="preserve">Sajjan Parajuli, </w:t>
      </w:r>
      <w:r w:rsidRPr="00A77EC2">
        <w:rPr>
          <w:rFonts w:ascii="Cambria" w:eastAsia="HYSinMyeongJo-Medium" w:hAnsi="Cambria" w:cs="Arial"/>
          <w:b/>
          <w:bCs/>
          <w:vertAlign w:val="superscript"/>
        </w:rPr>
        <w:t>1,2</w:t>
      </w:r>
      <w:r w:rsidRPr="00A77EC2">
        <w:rPr>
          <w:rFonts w:ascii="Cambria" w:eastAsia="HYSinMyeongJo-Medium" w:hAnsi="Cambria" w:cs="Arial"/>
          <w:b/>
          <w:bCs/>
        </w:rPr>
        <w:t xml:space="preserve">Jinkee Lee*, </w:t>
      </w:r>
      <w:r w:rsidRPr="00A77EC2">
        <w:rPr>
          <w:rFonts w:ascii="Cambria" w:eastAsia="HYSinMyeongJo-Medium" w:hAnsi="Cambria" w:cs="Arial"/>
          <w:b/>
          <w:bCs/>
          <w:vertAlign w:val="superscript"/>
        </w:rPr>
        <w:t>1,3,4,5</w:t>
      </w:r>
      <w:r w:rsidRPr="00A77EC2">
        <w:rPr>
          <w:rFonts w:ascii="Cambria" w:eastAsia="HYSinMyeongJo-Medium" w:hAnsi="Cambria" w:cs="Arial"/>
          <w:b/>
          <w:bCs/>
        </w:rPr>
        <w:t>GyouJin Cho*</w:t>
      </w:r>
    </w:p>
    <w:p w14:paraId="160F3205" w14:textId="77777777" w:rsidR="00A77EC2" w:rsidRPr="006B21E0" w:rsidRDefault="00A77EC2" w:rsidP="003B0275">
      <w:pPr>
        <w:snapToGrid w:val="0"/>
        <w:spacing w:after="0" w:line="360" w:lineRule="auto"/>
        <w:ind w:firstLine="330"/>
        <w:jc w:val="center"/>
        <w:outlineLvl w:val="0"/>
        <w:rPr>
          <w:rFonts w:ascii="Cambria" w:eastAsia="HYSinMyeongJo-Medium" w:hAnsi="Cambria" w:cs="Arial"/>
          <w:i/>
          <w:iCs/>
          <w:sz w:val="18"/>
          <w:szCs w:val="18"/>
        </w:rPr>
      </w:pPr>
      <w:r w:rsidRPr="006B21E0">
        <w:rPr>
          <w:rFonts w:ascii="Cambria" w:eastAsia="HYSinMyeongJo-Medium" w:hAnsi="Cambria" w:cs="Arial"/>
          <w:i/>
          <w:iCs/>
          <w:sz w:val="18"/>
          <w:szCs w:val="18"/>
          <w:vertAlign w:val="superscript"/>
        </w:rPr>
        <w:t>1</w:t>
      </w:r>
      <w:r w:rsidRPr="006B21E0">
        <w:rPr>
          <w:rFonts w:ascii="Cambria" w:eastAsia="HYSinMyeongJo-Medium" w:hAnsi="Cambria" w:cs="Arial"/>
          <w:i/>
          <w:iCs/>
          <w:sz w:val="18"/>
          <w:szCs w:val="18"/>
        </w:rPr>
        <w:t>Institute of Quantum Biophysics, Sungkyunkwan University, Suwon, Korea.</w:t>
      </w:r>
    </w:p>
    <w:p w14:paraId="5FFEAB14" w14:textId="77777777" w:rsidR="00A77EC2" w:rsidRPr="006B21E0" w:rsidRDefault="00A77EC2" w:rsidP="003B0275">
      <w:pPr>
        <w:snapToGrid w:val="0"/>
        <w:spacing w:after="0" w:line="360" w:lineRule="auto"/>
        <w:ind w:firstLine="330"/>
        <w:jc w:val="center"/>
        <w:outlineLvl w:val="0"/>
        <w:rPr>
          <w:rFonts w:ascii="Cambria" w:eastAsia="HYSinMyeongJo-Medium" w:hAnsi="Cambria" w:cs="Arial"/>
          <w:i/>
          <w:iCs/>
          <w:sz w:val="18"/>
          <w:szCs w:val="18"/>
        </w:rPr>
      </w:pPr>
      <w:r w:rsidRPr="006B21E0">
        <w:rPr>
          <w:rFonts w:ascii="Cambria" w:eastAsia="HYSinMyeongJo-Medium" w:hAnsi="Cambria" w:cs="Arial"/>
          <w:i/>
          <w:iCs/>
          <w:sz w:val="18"/>
          <w:szCs w:val="18"/>
          <w:vertAlign w:val="superscript"/>
        </w:rPr>
        <w:t>2</w:t>
      </w:r>
      <w:r w:rsidRPr="006B21E0">
        <w:rPr>
          <w:rFonts w:ascii="Cambria" w:eastAsia="HYSinMyeongJo-Medium" w:hAnsi="Cambria" w:cs="Arial"/>
          <w:i/>
          <w:iCs/>
          <w:sz w:val="18"/>
          <w:szCs w:val="18"/>
        </w:rPr>
        <w:t>School of Mechanical Engineering, Sungkyunkwan University, Suwon, Korea</w:t>
      </w:r>
    </w:p>
    <w:p w14:paraId="47F6001F" w14:textId="77777777" w:rsidR="00A77EC2" w:rsidRPr="006B21E0" w:rsidRDefault="00A77EC2" w:rsidP="003B0275">
      <w:pPr>
        <w:snapToGrid w:val="0"/>
        <w:spacing w:after="0" w:line="360" w:lineRule="auto"/>
        <w:ind w:firstLine="330"/>
        <w:jc w:val="center"/>
        <w:outlineLvl w:val="0"/>
        <w:rPr>
          <w:rFonts w:ascii="Cambria" w:eastAsia="HYSinMyeongJo-Medium" w:hAnsi="Cambria" w:cs="Arial"/>
          <w:i/>
          <w:iCs/>
          <w:sz w:val="18"/>
          <w:szCs w:val="18"/>
        </w:rPr>
      </w:pPr>
      <w:r w:rsidRPr="006B21E0">
        <w:rPr>
          <w:rFonts w:ascii="Cambria" w:eastAsia="HYSinMyeongJo-Medium" w:hAnsi="Cambria" w:cs="Arial"/>
          <w:i/>
          <w:iCs/>
          <w:sz w:val="18"/>
          <w:szCs w:val="18"/>
          <w:vertAlign w:val="superscript"/>
        </w:rPr>
        <w:t>3</w:t>
      </w:r>
      <w:r w:rsidRPr="006B21E0">
        <w:rPr>
          <w:rFonts w:ascii="Cambria" w:eastAsia="HYSinMyeongJo-Medium" w:hAnsi="Cambria" w:cs="Arial"/>
          <w:i/>
          <w:iCs/>
          <w:sz w:val="18"/>
          <w:szCs w:val="18"/>
        </w:rPr>
        <w:t>Department of Biophysics, Sungkyunkwan University, Suwon, Korea</w:t>
      </w:r>
    </w:p>
    <w:p w14:paraId="436F87A5" w14:textId="77777777" w:rsidR="00A77EC2" w:rsidRPr="006B21E0" w:rsidRDefault="00A77EC2" w:rsidP="003B0275">
      <w:pPr>
        <w:snapToGrid w:val="0"/>
        <w:spacing w:after="0" w:line="360" w:lineRule="auto"/>
        <w:ind w:firstLine="330"/>
        <w:jc w:val="center"/>
        <w:outlineLvl w:val="0"/>
        <w:rPr>
          <w:rFonts w:ascii="Cambria" w:eastAsia="HYSinMyeongJo-Medium" w:hAnsi="Cambria" w:cs="Arial"/>
          <w:i/>
          <w:iCs/>
          <w:sz w:val="18"/>
          <w:szCs w:val="18"/>
        </w:rPr>
      </w:pPr>
      <w:r w:rsidRPr="006B21E0">
        <w:rPr>
          <w:rFonts w:ascii="Cambria" w:eastAsia="HYSinMyeongJo-Medium" w:hAnsi="Cambria" w:cs="Arial"/>
          <w:i/>
          <w:iCs/>
          <w:sz w:val="18"/>
          <w:szCs w:val="18"/>
          <w:vertAlign w:val="superscript"/>
        </w:rPr>
        <w:t>4</w:t>
      </w:r>
      <w:r w:rsidRPr="006B21E0">
        <w:rPr>
          <w:rFonts w:ascii="Cambria" w:eastAsia="HYSinMyeongJo-Medium" w:hAnsi="Cambria" w:cs="Arial"/>
          <w:i/>
          <w:iCs/>
          <w:sz w:val="18"/>
          <w:szCs w:val="18"/>
        </w:rPr>
        <w:t>Research Engineering Center for R2R Printed Flexible Computer, Sungkyunkwan University, Suwon, Korea</w:t>
      </w:r>
    </w:p>
    <w:p w14:paraId="28B38B60" w14:textId="77777777" w:rsidR="002D4BE5" w:rsidRPr="006B21E0" w:rsidRDefault="00A77EC2" w:rsidP="003B0275">
      <w:pPr>
        <w:snapToGrid w:val="0"/>
        <w:spacing w:line="360" w:lineRule="auto"/>
        <w:ind w:firstLine="330"/>
        <w:jc w:val="center"/>
        <w:outlineLvl w:val="0"/>
        <w:rPr>
          <w:rFonts w:ascii="Cambria" w:eastAsia="HYSinMyeongJo-Medium" w:hAnsi="Cambria" w:cs="Arial"/>
          <w:i/>
          <w:iCs/>
          <w:sz w:val="18"/>
          <w:szCs w:val="18"/>
        </w:rPr>
      </w:pPr>
      <w:r w:rsidRPr="006B21E0">
        <w:rPr>
          <w:rFonts w:ascii="Cambria" w:eastAsia="HYSinMyeongJo-Medium" w:hAnsi="Cambria" w:cs="Arial"/>
          <w:i/>
          <w:iCs/>
          <w:sz w:val="18"/>
          <w:szCs w:val="18"/>
          <w:vertAlign w:val="superscript"/>
        </w:rPr>
        <w:t>5</w:t>
      </w:r>
      <w:r w:rsidRPr="006B21E0">
        <w:rPr>
          <w:rFonts w:ascii="Cambria" w:eastAsia="HYSinMyeongJo-Medium" w:hAnsi="Cambria" w:cs="Arial"/>
          <w:i/>
          <w:iCs/>
          <w:sz w:val="18"/>
          <w:szCs w:val="18"/>
        </w:rPr>
        <w:t>Department of Intelligent Precision Healthcare Convergence, Sungkyunkwan University, Suwon, Korea</w:t>
      </w:r>
    </w:p>
    <w:p w14:paraId="0AF6B1D4" w14:textId="77777777" w:rsidR="002D4BE5" w:rsidRPr="00BE747F" w:rsidRDefault="002D4BE5" w:rsidP="003B0275">
      <w:pPr>
        <w:snapToGrid w:val="0"/>
        <w:spacing w:line="360" w:lineRule="auto"/>
        <w:outlineLvl w:val="0"/>
        <w:rPr>
          <w:rFonts w:ascii="Cambria" w:eastAsia="HYSinMyeongJo-Medium" w:hAnsi="Cambria" w:cs="Arial"/>
          <w:sz w:val="24"/>
          <w:szCs w:val="24"/>
        </w:rPr>
      </w:pPr>
      <w:r w:rsidRPr="00BE747F">
        <w:rPr>
          <w:rFonts w:ascii="Cambria" w:eastAsia="HYSinMyeongJo-Medium" w:hAnsi="Cambria" w:cs="Arial"/>
          <w:sz w:val="24"/>
          <w:szCs w:val="24"/>
        </w:rPr>
        <w:t xml:space="preserve">*Corresponding </w:t>
      </w:r>
      <w:r w:rsidR="00B11954">
        <w:rPr>
          <w:rFonts w:ascii="Cambria" w:eastAsia="HYSinMyeongJo-Medium" w:hAnsi="Cambria" w:cs="Arial"/>
          <w:sz w:val="24"/>
          <w:szCs w:val="24"/>
        </w:rPr>
        <w:t>author</w:t>
      </w:r>
      <w:r w:rsidRPr="00BE747F">
        <w:rPr>
          <w:rFonts w:ascii="Cambria" w:eastAsia="HYSinMyeongJo-Medium" w:hAnsi="Cambria" w:cs="Arial"/>
          <w:sz w:val="24"/>
          <w:szCs w:val="24"/>
        </w:rPr>
        <w:t xml:space="preserve">: </w:t>
      </w:r>
    </w:p>
    <w:p w14:paraId="3510BE39" w14:textId="77777777" w:rsidR="002D4BE5" w:rsidRPr="00BE747F" w:rsidRDefault="002D4BE5" w:rsidP="003B0275">
      <w:pPr>
        <w:spacing w:line="360" w:lineRule="auto"/>
        <w:rPr>
          <w:rFonts w:ascii="Cambria" w:hAnsi="Cambria" w:cs="Arial"/>
          <w:sz w:val="24"/>
          <w:szCs w:val="24"/>
        </w:rPr>
      </w:pPr>
      <w:r w:rsidRPr="00BE747F">
        <w:rPr>
          <w:rFonts w:ascii="Cambria" w:hAnsi="Cambria" w:cs="Arial"/>
          <w:sz w:val="24"/>
          <w:szCs w:val="24"/>
        </w:rPr>
        <w:t xml:space="preserve">Name: </w:t>
      </w:r>
      <w:r w:rsidR="00B11954">
        <w:rPr>
          <w:rFonts w:ascii="Cambria" w:hAnsi="Cambria" w:cs="Arial"/>
          <w:sz w:val="24"/>
          <w:szCs w:val="24"/>
        </w:rPr>
        <w:t>Jinkee Lee,</w:t>
      </w:r>
      <w:r w:rsidRPr="00BE747F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BE747F">
        <w:rPr>
          <w:rFonts w:ascii="Cambria" w:hAnsi="Cambria" w:cs="Arial"/>
          <w:sz w:val="24"/>
          <w:szCs w:val="24"/>
        </w:rPr>
        <w:t>GyouJin</w:t>
      </w:r>
      <w:proofErr w:type="spellEnd"/>
      <w:r w:rsidRPr="00BE747F">
        <w:rPr>
          <w:rFonts w:ascii="Cambria" w:hAnsi="Cambria" w:cs="Arial"/>
          <w:sz w:val="24"/>
          <w:szCs w:val="24"/>
        </w:rPr>
        <w:t xml:space="preserve"> Cho</w:t>
      </w:r>
    </w:p>
    <w:p w14:paraId="5E5E70FD" w14:textId="77777777" w:rsidR="002D4BE5" w:rsidRPr="00BE747F" w:rsidRDefault="002D4BE5" w:rsidP="003B0275">
      <w:pPr>
        <w:spacing w:line="360" w:lineRule="auto"/>
        <w:rPr>
          <w:rStyle w:val="Hyperlink"/>
          <w:rFonts w:ascii="Cambria" w:hAnsi="Cambria" w:cs="Arial"/>
          <w:sz w:val="24"/>
          <w:szCs w:val="24"/>
        </w:rPr>
      </w:pPr>
      <w:r w:rsidRPr="00BE747F">
        <w:rPr>
          <w:rFonts w:ascii="Cambria" w:hAnsi="Cambria" w:cs="Arial"/>
          <w:sz w:val="24"/>
          <w:szCs w:val="24"/>
        </w:rPr>
        <w:t xml:space="preserve">Address: </w:t>
      </w:r>
      <w:r w:rsidRPr="00BE747F">
        <w:rPr>
          <w:rFonts w:ascii="Cambria" w:eastAsia="HYSinMyeongJo-Medium" w:hAnsi="Cambria" w:cs="Arial"/>
          <w:sz w:val="24"/>
          <w:szCs w:val="24"/>
        </w:rPr>
        <w:t>Institute of Quantum Biophysics, Department of Biophysics, Sungkyunkwan University, Suwon, Republic of Korea</w:t>
      </w:r>
      <w:r w:rsidRPr="00BE747F">
        <w:rPr>
          <w:rFonts w:ascii="Cambria" w:hAnsi="Cambria" w:cs="Arial"/>
          <w:sz w:val="24"/>
          <w:szCs w:val="24"/>
        </w:rPr>
        <w:br/>
        <w:t xml:space="preserve">E-mail: </w:t>
      </w:r>
      <w:r w:rsidR="00B11954" w:rsidRPr="00B11954">
        <w:rPr>
          <w:rFonts w:ascii="Cambria" w:hAnsi="Cambria" w:cs="Arial"/>
          <w:sz w:val="24"/>
          <w:szCs w:val="24"/>
        </w:rPr>
        <w:t>lee.jinkee@skku.edu</w:t>
      </w:r>
      <w:r w:rsidR="00B11954">
        <w:rPr>
          <w:rFonts w:ascii="Cambria" w:hAnsi="Cambria" w:cs="Arial"/>
          <w:sz w:val="24"/>
          <w:szCs w:val="24"/>
        </w:rPr>
        <w:t>;</w:t>
      </w:r>
      <w:r w:rsidR="00B11954" w:rsidRPr="00B11954">
        <w:rPr>
          <w:rFonts w:ascii="Cambria" w:hAnsi="Cambria" w:cs="Arial"/>
          <w:sz w:val="24"/>
          <w:szCs w:val="24"/>
        </w:rPr>
        <w:t xml:space="preserve"> </w:t>
      </w:r>
      <w:r w:rsidRPr="004142AE">
        <w:rPr>
          <w:rFonts w:ascii="Cambria" w:eastAsia="HYSinMyeongJo-Medium" w:hAnsi="Cambria" w:cs="Arial"/>
          <w:sz w:val="24"/>
          <w:szCs w:val="24"/>
        </w:rPr>
        <w:t>gcho1004@g.skku.edu</w:t>
      </w:r>
    </w:p>
    <w:p w14:paraId="68218368" w14:textId="77777777" w:rsidR="002D4BE5" w:rsidRPr="00BE747F" w:rsidRDefault="002D4BE5" w:rsidP="003B0275">
      <w:pPr>
        <w:snapToGrid w:val="0"/>
        <w:spacing w:line="360" w:lineRule="auto"/>
        <w:ind w:firstLine="300"/>
        <w:jc w:val="center"/>
        <w:outlineLvl w:val="0"/>
        <w:rPr>
          <w:rFonts w:ascii="Cambria" w:eastAsia="HYSinMyeongJo-Medium" w:hAnsi="Cambria" w:cs="Arial"/>
          <w:sz w:val="20"/>
          <w:szCs w:val="19"/>
        </w:rPr>
      </w:pPr>
    </w:p>
    <w:p w14:paraId="68BB2364" w14:textId="77777777" w:rsidR="002D4BE5" w:rsidRPr="00BE747F" w:rsidRDefault="002D4BE5" w:rsidP="003B0275">
      <w:pPr>
        <w:spacing w:line="360" w:lineRule="auto"/>
        <w:rPr>
          <w:rFonts w:ascii="Cambria" w:hAnsi="Cambria" w:cs="Arial"/>
          <w:noProof/>
        </w:rPr>
      </w:pPr>
    </w:p>
    <w:p w14:paraId="6E49A1C5" w14:textId="77777777" w:rsidR="002D4BE5" w:rsidRPr="00BE747F" w:rsidRDefault="002D4BE5" w:rsidP="003B0275">
      <w:pPr>
        <w:spacing w:line="360" w:lineRule="auto"/>
        <w:rPr>
          <w:rFonts w:ascii="Cambria" w:hAnsi="Cambria" w:cs="Arial"/>
        </w:rPr>
      </w:pPr>
    </w:p>
    <w:p w14:paraId="19CFF8BB" w14:textId="77777777" w:rsidR="00580C7A" w:rsidRDefault="00580C7A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  <w:r w:rsidRPr="00580C7A">
        <w:rPr>
          <w:rFonts w:ascii="Cambria" w:hAnsi="Cambria" w:cs="Arial"/>
          <w:b/>
          <w:bCs/>
          <w:noProof/>
          <w:sz w:val="18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71B00E" wp14:editId="2D7BBD9D">
                <wp:simplePos x="0" y="0"/>
                <wp:positionH relativeFrom="margin">
                  <wp:posOffset>-101600</wp:posOffset>
                </wp:positionH>
                <wp:positionV relativeFrom="paragraph">
                  <wp:posOffset>-363550</wp:posOffset>
                </wp:positionV>
                <wp:extent cx="394970" cy="45339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093E0" w14:textId="77777777" w:rsidR="00580C7A" w:rsidRPr="00580C7A" w:rsidRDefault="00580C7A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1B0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pt;margin-top:-28.65pt;width:31.1pt;height:35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" filled="f" stroked="f">
                <v:textbox>
                  <w:txbxContent>
                    <w:p w14:paraId="2DD093E0" w14:textId="77777777" w:rsidR="00580C7A" w:rsidRPr="00580C7A" w:rsidRDefault="00580C7A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0C7A">
        <w:rPr>
          <w:rFonts w:ascii="Cambria" w:hAnsi="Cambria" w:cs="Arial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25F02C" wp14:editId="6D7BB467">
                <wp:simplePos x="0" y="0"/>
                <wp:positionH relativeFrom="margin">
                  <wp:posOffset>-86690</wp:posOffset>
                </wp:positionH>
                <wp:positionV relativeFrom="paragraph">
                  <wp:posOffset>3716020</wp:posOffset>
                </wp:positionV>
                <wp:extent cx="395021" cy="453542"/>
                <wp:effectExtent l="0" t="0" r="0" b="3810"/>
                <wp:wrapNone/>
                <wp:docPr id="2141523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021" cy="4535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62C03" w14:textId="77777777" w:rsidR="00580C7A" w:rsidRPr="00580C7A" w:rsidRDefault="00580C7A" w:rsidP="00580C7A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5F02C" id="_x0000_s1027" type="#_x0000_t202" style="position:absolute;margin-left:-6.85pt;margin-top:292.6pt;width:31.1pt;height:35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" filled="f" stroked="f">
                <v:textbox>
                  <w:txbxContent>
                    <w:p w14:paraId="7F862C03" w14:textId="77777777" w:rsidR="00580C7A" w:rsidRPr="00580C7A" w:rsidRDefault="00580C7A" w:rsidP="00580C7A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4BE5" w:rsidRPr="00BE747F">
        <w:rPr>
          <w:rFonts w:ascii="Cambria" w:hAnsi="Cambria" w:cs="Arial"/>
          <w:b/>
          <w:bCs/>
          <w:noProof/>
          <w:sz w:val="18"/>
          <w:szCs w:val="18"/>
        </w:rPr>
        <w:drawing>
          <wp:inline distT="0" distB="0" distL="0" distR="0" wp14:anchorId="3DC4CD54" wp14:editId="4205D75F">
            <wp:extent cx="5939790" cy="3531870"/>
            <wp:effectExtent l="0" t="0" r="3810" b="0"/>
            <wp:docPr id="1" name="Picture 1" descr="A picture containing text, indoor, device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device, mill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3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5E2A4" w14:textId="77777777" w:rsidR="004142AE" w:rsidRDefault="004142AE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</w:p>
    <w:p w14:paraId="5D549D12" w14:textId="77777777" w:rsidR="00580C7A" w:rsidRPr="004142AE" w:rsidRDefault="00580C7A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  <w:r>
        <w:rPr>
          <w:rFonts w:ascii="Cambria" w:hAnsi="Cambria" w:cs="Arial"/>
          <w:b/>
          <w:bCs/>
          <w:noProof/>
          <w:sz w:val="18"/>
          <w:szCs w:val="18"/>
        </w:rPr>
        <w:drawing>
          <wp:inline distT="0" distB="0" distL="0" distR="0" wp14:anchorId="752438C4" wp14:editId="09A2AE91">
            <wp:extent cx="5942457" cy="1506576"/>
            <wp:effectExtent l="0" t="0" r="1270" b="0"/>
            <wp:docPr id="512285498" name="Picture 1" descr="A diagram of a print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85498" name="Picture 1" descr="A diagram of a printing process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5" b="44643"/>
                    <a:stretch/>
                  </pic:blipFill>
                  <pic:spPr bwMode="auto">
                    <a:xfrm>
                      <a:off x="0" y="0"/>
                      <a:ext cx="5942457" cy="1506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AA02C" w14:textId="77777777" w:rsidR="0065663B" w:rsidRPr="00A35BF0" w:rsidRDefault="0065663B" w:rsidP="0065663B">
      <w:pPr>
        <w:spacing w:before="240" w:line="360" w:lineRule="auto"/>
        <w:rPr>
          <w:rFonts w:ascii="Cambria" w:hAnsi="Cambria" w:cs="Arial"/>
          <w:sz w:val="18"/>
          <w:szCs w:val="18"/>
        </w:rPr>
      </w:pPr>
      <w:r>
        <w:rPr>
          <w:rFonts w:ascii="Cambria" w:hAnsi="Cambria" w:cs="Arial"/>
          <w:b/>
          <w:bCs/>
          <w:sz w:val="18"/>
          <w:szCs w:val="18"/>
        </w:rPr>
        <w:t>F</w:t>
      </w:r>
      <w:r w:rsidRPr="00BE747F">
        <w:rPr>
          <w:rFonts w:ascii="Cambria" w:hAnsi="Cambria" w:cs="Arial"/>
          <w:b/>
          <w:bCs/>
          <w:sz w:val="18"/>
          <w:szCs w:val="18"/>
        </w:rPr>
        <w:t>ig S1</w:t>
      </w:r>
      <w:r>
        <w:rPr>
          <w:rFonts w:ascii="Cambria" w:hAnsi="Cambria" w:cs="Arial"/>
          <w:b/>
          <w:bCs/>
          <w:sz w:val="18"/>
          <w:szCs w:val="18"/>
        </w:rPr>
        <w:t xml:space="preserve">. </w:t>
      </w:r>
      <w:r w:rsidRPr="00A35BF0">
        <w:rPr>
          <w:rFonts w:ascii="Cambria" w:hAnsi="Cambria" w:cs="Arial"/>
          <w:sz w:val="18"/>
          <w:szCs w:val="18"/>
        </w:rPr>
        <w:t>(a) A detailed structure of the roll-to-roll imprinting unit.</w:t>
      </w:r>
      <w:r>
        <w:rPr>
          <w:rFonts w:ascii="Cambria" w:hAnsi="Cambria" w:cs="Arial"/>
          <w:b/>
          <w:bCs/>
          <w:sz w:val="18"/>
          <w:szCs w:val="18"/>
        </w:rPr>
        <w:t xml:space="preserve"> </w:t>
      </w:r>
      <w:r>
        <w:rPr>
          <w:rFonts w:ascii="Cambria" w:hAnsi="Cambria" w:cs="Arial"/>
          <w:b/>
          <w:bCs/>
          <w:sz w:val="18"/>
          <w:szCs w:val="18"/>
        </w:rPr>
        <w:br/>
        <w:t xml:space="preserve">               </w:t>
      </w:r>
      <w:r w:rsidRPr="00A35BF0">
        <w:rPr>
          <w:rFonts w:ascii="Cambria" w:hAnsi="Cambria" w:cs="Arial"/>
          <w:sz w:val="18"/>
          <w:szCs w:val="18"/>
        </w:rPr>
        <w:t xml:space="preserve">(b) Schematic images of step-by-step manufacturing process of PDMS based </w:t>
      </w:r>
      <w:proofErr w:type="spellStart"/>
      <w:r w:rsidRPr="00A35BF0">
        <w:rPr>
          <w:rFonts w:ascii="Cambria" w:hAnsi="Cambria" w:cs="Arial"/>
          <w:sz w:val="18"/>
          <w:szCs w:val="18"/>
        </w:rPr>
        <w:t>LoaD</w:t>
      </w:r>
      <w:proofErr w:type="spellEnd"/>
      <w:r w:rsidRPr="00A35BF0">
        <w:rPr>
          <w:rFonts w:ascii="Cambria" w:hAnsi="Cambria" w:cs="Arial"/>
          <w:sz w:val="18"/>
          <w:szCs w:val="18"/>
        </w:rPr>
        <w:t xml:space="preserve"> devices.</w:t>
      </w:r>
    </w:p>
    <w:p w14:paraId="227F694A" w14:textId="77777777" w:rsidR="002D4BE5" w:rsidRPr="00BE747F" w:rsidRDefault="002D4BE5" w:rsidP="003B0275">
      <w:pPr>
        <w:spacing w:line="360" w:lineRule="auto"/>
        <w:rPr>
          <w:rFonts w:ascii="Cambria" w:hAnsi="Cambria" w:cs="Arial"/>
        </w:rPr>
      </w:pPr>
    </w:p>
    <w:p w14:paraId="0CF7034B" w14:textId="77777777" w:rsidR="00690B36" w:rsidRPr="00BE747F" w:rsidRDefault="00690B36" w:rsidP="003B0275">
      <w:pPr>
        <w:spacing w:line="360" w:lineRule="auto"/>
        <w:rPr>
          <w:rFonts w:ascii="Cambria" w:hAnsi="Cambria" w:cs="Arial"/>
        </w:rPr>
      </w:pPr>
      <w:r w:rsidRPr="00BE747F">
        <w:rPr>
          <w:rFonts w:ascii="Cambria" w:hAnsi="Cambria" w:cs="Arial"/>
        </w:rPr>
        <w:br w:type="page"/>
      </w:r>
    </w:p>
    <w:p w14:paraId="7B460BB1" w14:textId="77777777" w:rsidR="002D4BE5" w:rsidRPr="004142AE" w:rsidRDefault="004142AE" w:rsidP="003B0275">
      <w:pPr>
        <w:spacing w:before="240" w:line="360" w:lineRule="auto"/>
        <w:jc w:val="both"/>
        <w:rPr>
          <w:rFonts w:ascii="Cambria" w:hAnsi="Cambria" w:cs="Arial"/>
          <w:b/>
          <w:bCs/>
          <w:sz w:val="18"/>
          <w:szCs w:val="18"/>
        </w:rPr>
      </w:pPr>
      <w:r w:rsidRPr="00BE747F">
        <w:rPr>
          <w:rFonts w:ascii="Cambria" w:hAnsi="Cambria" w:cs="Arial"/>
          <w:noProof/>
        </w:rPr>
        <w:lastRenderedPageBreak/>
        <w:drawing>
          <wp:inline distT="0" distB="0" distL="0" distR="0" wp14:anchorId="410FB1CA" wp14:editId="1224664E">
            <wp:extent cx="5943600" cy="30554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6FFF" w:rsidRPr="00BE747F">
        <w:rPr>
          <w:rFonts w:ascii="Cambria" w:hAnsi="Cambria" w:cs="Arial"/>
          <w:b/>
          <w:bCs/>
          <w:sz w:val="18"/>
          <w:szCs w:val="18"/>
        </w:rPr>
        <w:t>Fig</w:t>
      </w:r>
      <w:r w:rsidR="00690B36" w:rsidRPr="00BE747F">
        <w:rPr>
          <w:rFonts w:ascii="Cambria" w:hAnsi="Cambria" w:cs="Arial"/>
          <w:b/>
          <w:bCs/>
          <w:sz w:val="18"/>
          <w:szCs w:val="18"/>
        </w:rPr>
        <w:t xml:space="preserve"> </w:t>
      </w:r>
      <w:r w:rsidR="00156FFF" w:rsidRPr="00BE747F">
        <w:rPr>
          <w:rFonts w:ascii="Cambria" w:hAnsi="Cambria" w:cs="Arial"/>
          <w:b/>
          <w:bCs/>
          <w:sz w:val="18"/>
          <w:szCs w:val="18"/>
        </w:rPr>
        <w:t>S</w:t>
      </w:r>
      <w:r w:rsidR="00690B36" w:rsidRPr="00BE747F">
        <w:rPr>
          <w:rFonts w:ascii="Cambria" w:hAnsi="Cambria" w:cs="Arial"/>
          <w:b/>
          <w:bCs/>
          <w:sz w:val="18"/>
          <w:szCs w:val="18"/>
        </w:rPr>
        <w:t>2.</w:t>
      </w:r>
      <w:r w:rsidR="00690B36" w:rsidRPr="00BE747F">
        <w:rPr>
          <w:rFonts w:ascii="Cambria" w:hAnsi="Cambria" w:cs="Arial"/>
          <w:sz w:val="18"/>
          <w:szCs w:val="18"/>
        </w:rPr>
        <w:t xml:space="preserve"> </w:t>
      </w:r>
      <w:r w:rsidR="00156FFF" w:rsidRPr="00BE747F">
        <w:rPr>
          <w:rFonts w:ascii="Cambria" w:hAnsi="Cambria" w:cs="Arial"/>
          <w:b/>
          <w:bCs/>
          <w:sz w:val="18"/>
          <w:szCs w:val="18"/>
        </w:rPr>
        <w:t>Products manufactured by R2R systems.</w:t>
      </w:r>
      <w:r w:rsidR="00156FFF" w:rsidRPr="00BE747F">
        <w:rPr>
          <w:rFonts w:ascii="Cambria" w:hAnsi="Cambria" w:cs="Arial"/>
          <w:sz w:val="18"/>
          <w:szCs w:val="18"/>
        </w:rPr>
        <w:t xml:space="preserve"> (a) PET substrates before &amp; after treated with adhesion promoter by gravure coating methods; (b) Imprinted chip on PET substrates.</w:t>
      </w:r>
    </w:p>
    <w:p w14:paraId="493B6F06" w14:textId="77777777" w:rsidR="00690B36" w:rsidRPr="00BE747F" w:rsidRDefault="00690B36" w:rsidP="003B0275">
      <w:pPr>
        <w:spacing w:line="360" w:lineRule="auto"/>
        <w:rPr>
          <w:rFonts w:ascii="Cambria" w:hAnsi="Cambria" w:cs="Arial"/>
        </w:rPr>
      </w:pPr>
      <w:r w:rsidRPr="00BE747F">
        <w:rPr>
          <w:rFonts w:ascii="Cambria" w:hAnsi="Cambria" w:cs="Arial"/>
        </w:rPr>
        <w:br w:type="page"/>
      </w:r>
    </w:p>
    <w:p w14:paraId="081F1E69" w14:textId="77777777" w:rsidR="002D4BE5" w:rsidRPr="00BE747F" w:rsidRDefault="003B0275" w:rsidP="003B0275">
      <w:pPr>
        <w:spacing w:before="240" w:line="360" w:lineRule="auto"/>
        <w:jc w:val="both"/>
        <w:rPr>
          <w:rFonts w:ascii="Cambria" w:hAnsi="Cambria" w:cs="Arial"/>
          <w:b/>
          <w:bCs/>
          <w:sz w:val="18"/>
          <w:szCs w:val="18"/>
        </w:rPr>
      </w:pPr>
      <w:r w:rsidRPr="00BE747F">
        <w:rPr>
          <w:rFonts w:ascii="Cambria" w:hAnsi="Cambria" w:cs="Arial"/>
          <w:noProof/>
        </w:rPr>
        <w:lastRenderedPageBreak/>
        <w:drawing>
          <wp:inline distT="0" distB="0" distL="0" distR="0" wp14:anchorId="19758299" wp14:editId="4C1FED44">
            <wp:extent cx="5943600" cy="2072394"/>
            <wp:effectExtent l="0" t="0" r="0" b="4445"/>
            <wp:docPr id="3" name="Picture 3" descr="A screenshot of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2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6FFF" w:rsidRPr="00BE747F">
        <w:rPr>
          <w:rFonts w:ascii="Cambria" w:hAnsi="Cambria" w:cs="Arial"/>
          <w:b/>
          <w:bCs/>
          <w:sz w:val="18"/>
          <w:szCs w:val="18"/>
        </w:rPr>
        <w:t>Fig</w:t>
      </w:r>
      <w:r w:rsidR="00690B36" w:rsidRPr="00BE747F">
        <w:rPr>
          <w:rFonts w:ascii="Cambria" w:hAnsi="Cambria" w:cs="Arial"/>
          <w:b/>
          <w:bCs/>
          <w:sz w:val="18"/>
          <w:szCs w:val="18"/>
        </w:rPr>
        <w:t xml:space="preserve"> </w:t>
      </w:r>
      <w:r w:rsidR="00156FFF" w:rsidRPr="00BE747F">
        <w:rPr>
          <w:rFonts w:ascii="Cambria" w:hAnsi="Cambria" w:cs="Arial"/>
          <w:b/>
          <w:bCs/>
          <w:sz w:val="18"/>
          <w:szCs w:val="18"/>
        </w:rPr>
        <w:t>S</w:t>
      </w:r>
      <w:r w:rsidR="00690B36" w:rsidRPr="00BE747F">
        <w:rPr>
          <w:rFonts w:ascii="Cambria" w:hAnsi="Cambria" w:cs="Arial"/>
          <w:b/>
          <w:bCs/>
          <w:sz w:val="18"/>
          <w:szCs w:val="18"/>
        </w:rPr>
        <w:t>3.</w:t>
      </w:r>
      <w:r w:rsidR="00156FFF" w:rsidRPr="00BE747F">
        <w:rPr>
          <w:rFonts w:ascii="Cambria" w:hAnsi="Cambria" w:cs="Arial"/>
          <w:b/>
          <w:bCs/>
          <w:sz w:val="18"/>
          <w:szCs w:val="18"/>
        </w:rPr>
        <w:t xml:space="preserve"> Design of plasma separation chamber on centrifugal microfluidic devices.</w:t>
      </w:r>
      <w:r w:rsidR="00156FFF" w:rsidRPr="00BE747F">
        <w:rPr>
          <w:rFonts w:ascii="Cambria" w:hAnsi="Cambria" w:cs="Arial"/>
          <w:sz w:val="18"/>
          <w:szCs w:val="18"/>
        </w:rPr>
        <w:t xml:space="preserve"> (a) 3D design of plasma separation chamber with different geometries; (b) Plasma separation efficiency measurement by experimenting on different chamber designs.</w:t>
      </w:r>
      <w:r w:rsidR="00690B36" w:rsidRPr="00BE747F">
        <w:rPr>
          <w:rFonts w:ascii="Cambria" w:hAnsi="Cambria" w:cs="Arial"/>
          <w:b/>
          <w:bCs/>
          <w:sz w:val="18"/>
          <w:szCs w:val="18"/>
        </w:rPr>
        <w:t xml:space="preserve"> </w:t>
      </w:r>
    </w:p>
    <w:p w14:paraId="2CDE64D5" w14:textId="77777777" w:rsidR="00690B36" w:rsidRPr="00BE747F" w:rsidRDefault="00690B36" w:rsidP="003B0275">
      <w:pPr>
        <w:spacing w:line="360" w:lineRule="auto"/>
        <w:rPr>
          <w:rFonts w:ascii="Cambria" w:hAnsi="Cambria" w:cs="Arial"/>
        </w:rPr>
      </w:pPr>
    </w:p>
    <w:p w14:paraId="6ACF0C2E" w14:textId="77777777" w:rsidR="00690B36" w:rsidRPr="00BE747F" w:rsidRDefault="00690B36" w:rsidP="003B0275">
      <w:pPr>
        <w:spacing w:line="360" w:lineRule="auto"/>
        <w:rPr>
          <w:rFonts w:ascii="Cambria" w:hAnsi="Cambria" w:cs="Arial"/>
        </w:rPr>
      </w:pPr>
      <w:r w:rsidRPr="00BE747F">
        <w:rPr>
          <w:rFonts w:ascii="Cambria" w:hAnsi="Cambria" w:cs="Arial"/>
        </w:rPr>
        <w:br w:type="page"/>
      </w:r>
    </w:p>
    <w:p w14:paraId="24132185" w14:textId="77777777" w:rsidR="00690B36" w:rsidRPr="00BE747F" w:rsidRDefault="003B0275" w:rsidP="003B0275">
      <w:pPr>
        <w:spacing w:before="240" w:line="360" w:lineRule="auto"/>
        <w:jc w:val="both"/>
        <w:rPr>
          <w:rFonts w:ascii="Cambria" w:hAnsi="Cambria" w:cs="Arial"/>
          <w:b/>
          <w:bCs/>
          <w:sz w:val="18"/>
          <w:szCs w:val="18"/>
        </w:rPr>
      </w:pPr>
      <w:r w:rsidRPr="00BE747F">
        <w:rPr>
          <w:rFonts w:ascii="Cambria" w:hAnsi="Cambria" w:cs="Arial"/>
          <w:noProof/>
        </w:rPr>
        <w:lastRenderedPageBreak/>
        <w:drawing>
          <wp:inline distT="0" distB="0" distL="0" distR="0" wp14:anchorId="7FDE20B1" wp14:editId="07992216">
            <wp:extent cx="5943600" cy="4987632"/>
            <wp:effectExtent l="0" t="0" r="0" b="381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7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6FFF" w:rsidRPr="00BE747F">
        <w:rPr>
          <w:rFonts w:ascii="Cambria" w:hAnsi="Cambria" w:cs="Arial"/>
          <w:b/>
          <w:bCs/>
          <w:sz w:val="18"/>
          <w:szCs w:val="18"/>
        </w:rPr>
        <w:t>Fig S</w:t>
      </w:r>
      <w:r w:rsidR="00690B36" w:rsidRPr="00BE747F">
        <w:rPr>
          <w:rFonts w:ascii="Cambria" w:hAnsi="Cambria" w:cs="Arial"/>
          <w:b/>
          <w:bCs/>
          <w:sz w:val="18"/>
          <w:szCs w:val="18"/>
        </w:rPr>
        <w:t>4.</w:t>
      </w:r>
      <w:r w:rsidR="00156FFF" w:rsidRPr="00BE747F">
        <w:rPr>
          <w:rFonts w:ascii="Cambria" w:hAnsi="Cambria" w:cs="Arial"/>
          <w:b/>
          <w:bCs/>
          <w:sz w:val="18"/>
          <w:szCs w:val="18"/>
        </w:rPr>
        <w:t xml:space="preserve"> </w:t>
      </w:r>
      <w:r w:rsidR="003315C2" w:rsidRPr="00BE747F">
        <w:rPr>
          <w:rFonts w:ascii="Cambria" w:hAnsi="Cambria" w:cs="Arial"/>
          <w:b/>
          <w:bCs/>
          <w:sz w:val="18"/>
          <w:szCs w:val="18"/>
        </w:rPr>
        <w:t>Demonstration of the a</w:t>
      </w:r>
      <w:r w:rsidR="00156FFF" w:rsidRPr="00BE747F">
        <w:rPr>
          <w:rFonts w:ascii="Cambria" w:hAnsi="Cambria" w:cs="Arial"/>
          <w:b/>
          <w:bCs/>
          <w:sz w:val="18"/>
          <w:szCs w:val="18"/>
        </w:rPr>
        <w:t>ctuation mechanism of ferro</w:t>
      </w:r>
      <w:r w:rsidR="003315C2" w:rsidRPr="00BE747F">
        <w:rPr>
          <w:rFonts w:ascii="Cambria" w:hAnsi="Cambria" w:cs="Arial"/>
          <w:b/>
          <w:bCs/>
          <w:sz w:val="18"/>
          <w:szCs w:val="18"/>
        </w:rPr>
        <w:t>-</w:t>
      </w:r>
      <w:r w:rsidR="00156FFF" w:rsidRPr="00BE747F">
        <w:rPr>
          <w:rFonts w:ascii="Cambria" w:hAnsi="Cambria" w:cs="Arial"/>
          <w:b/>
          <w:bCs/>
          <w:sz w:val="18"/>
          <w:szCs w:val="18"/>
        </w:rPr>
        <w:t>wax valves</w:t>
      </w:r>
      <w:r w:rsidR="003315C2" w:rsidRPr="00BE747F">
        <w:rPr>
          <w:rFonts w:ascii="Cambria" w:hAnsi="Cambria" w:cs="Arial"/>
          <w:b/>
          <w:bCs/>
          <w:sz w:val="18"/>
          <w:szCs w:val="18"/>
        </w:rPr>
        <w:t xml:space="preserve"> integrating on our chip devices.</w:t>
      </w:r>
      <w:r w:rsidR="00690B36" w:rsidRPr="00BE747F">
        <w:rPr>
          <w:rFonts w:ascii="Cambria" w:hAnsi="Cambria" w:cs="Arial"/>
          <w:b/>
          <w:bCs/>
          <w:sz w:val="18"/>
          <w:szCs w:val="18"/>
        </w:rPr>
        <w:t xml:space="preserve"> </w:t>
      </w:r>
    </w:p>
    <w:p w14:paraId="0CF9B8DF" w14:textId="77777777" w:rsidR="002D4BE5" w:rsidRPr="00BE747F" w:rsidRDefault="002D4BE5" w:rsidP="003B0275">
      <w:pPr>
        <w:spacing w:line="360" w:lineRule="auto"/>
        <w:rPr>
          <w:rFonts w:ascii="Cambria" w:hAnsi="Cambria" w:cs="Arial"/>
        </w:rPr>
      </w:pPr>
    </w:p>
    <w:p w14:paraId="6335F669" w14:textId="77777777" w:rsidR="008461E5" w:rsidRDefault="00690B36" w:rsidP="008E3D20">
      <w:pPr>
        <w:spacing w:line="360" w:lineRule="auto"/>
        <w:rPr>
          <w:rFonts w:ascii="Cambria" w:hAnsi="Cambria" w:cs="Arial"/>
        </w:rPr>
      </w:pPr>
      <w:r w:rsidRPr="00BE747F">
        <w:rPr>
          <w:rFonts w:ascii="Cambria" w:hAnsi="Cambria" w:cs="Arial"/>
        </w:rPr>
        <w:br w:type="page"/>
      </w:r>
    </w:p>
    <w:p w14:paraId="283B0B37" w14:textId="77777777" w:rsidR="00E92993" w:rsidRPr="00E92993" w:rsidRDefault="00E92993" w:rsidP="008E3D20">
      <w:pPr>
        <w:spacing w:line="360" w:lineRule="auto"/>
        <w:rPr>
          <w:rFonts w:ascii="Cambria" w:hAnsi="Cambria" w:cs="Arial"/>
          <w:b/>
          <w:bCs/>
          <w:sz w:val="18"/>
          <w:szCs w:val="18"/>
        </w:rPr>
      </w:pPr>
      <w:r w:rsidRPr="00E92993">
        <w:rPr>
          <w:rFonts w:ascii="Cambria" w:hAnsi="Cambria" w:cs="Arial"/>
          <w:b/>
          <w:bCs/>
          <w:sz w:val="18"/>
          <w:szCs w:val="18"/>
        </w:rPr>
        <w:lastRenderedPageBreak/>
        <w:t>Table S1. Autofluorescence intensity of glass and three PDMS formulations at four different excitation wavelengths.</w:t>
      </w:r>
    </w:p>
    <w:tbl>
      <w:tblPr>
        <w:tblStyle w:val="PlainTable2"/>
        <w:tblW w:w="5000" w:type="pct"/>
        <w:jc w:val="center"/>
        <w:tblLook w:val="04A0" w:firstRow="1" w:lastRow="0" w:firstColumn="1" w:lastColumn="0" w:noHBand="0" w:noVBand="1"/>
      </w:tblPr>
      <w:tblGrid>
        <w:gridCol w:w="2698"/>
        <w:gridCol w:w="1664"/>
        <w:gridCol w:w="1666"/>
        <w:gridCol w:w="1666"/>
        <w:gridCol w:w="1666"/>
      </w:tblGrid>
      <w:tr w:rsidR="008E3D20" w:rsidRPr="00890F24" w14:paraId="0E7105D5" w14:textId="77777777" w:rsidTr="00890F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pct"/>
            <w:tcBorders>
              <w:top w:val="single" w:sz="8" w:space="0" w:color="000000"/>
              <w:bottom w:val="single" w:sz="8" w:space="0" w:color="000000"/>
            </w:tcBorders>
          </w:tcPr>
          <w:p w14:paraId="7C29F420" w14:textId="77777777" w:rsidR="008E3D20" w:rsidRPr="00890F24" w:rsidRDefault="008E3D20" w:rsidP="008E3D20">
            <w:pPr>
              <w:spacing w:before="240" w:line="360" w:lineRule="auto"/>
              <w:jc w:val="both"/>
              <w:rPr>
                <w:rFonts w:ascii="Cambria" w:hAnsi="Cambria" w:cs="Arial"/>
                <w:noProof/>
                <w:sz w:val="18"/>
                <w:szCs w:val="18"/>
              </w:rPr>
            </w:pPr>
          </w:p>
        </w:tc>
        <w:tc>
          <w:tcPr>
            <w:tcW w:w="889" w:type="pct"/>
            <w:tcBorders>
              <w:top w:val="single" w:sz="8" w:space="0" w:color="000000"/>
              <w:bottom w:val="single" w:sz="8" w:space="0" w:color="000000"/>
            </w:tcBorders>
          </w:tcPr>
          <w:p w14:paraId="708763D6" w14:textId="77777777" w:rsidR="008E3D20" w:rsidRPr="00890F24" w:rsidRDefault="008E3D20" w:rsidP="008E3D20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DAPI</w:t>
            </w:r>
          </w:p>
        </w:tc>
        <w:tc>
          <w:tcPr>
            <w:tcW w:w="890" w:type="pct"/>
            <w:tcBorders>
              <w:top w:val="single" w:sz="8" w:space="0" w:color="000000"/>
              <w:bottom w:val="single" w:sz="8" w:space="0" w:color="000000"/>
            </w:tcBorders>
          </w:tcPr>
          <w:p w14:paraId="150DFE75" w14:textId="77777777" w:rsidR="008E3D20" w:rsidRPr="00890F24" w:rsidRDefault="008E3D20" w:rsidP="008E3D20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FITC</w:t>
            </w:r>
          </w:p>
        </w:tc>
        <w:tc>
          <w:tcPr>
            <w:tcW w:w="890" w:type="pct"/>
            <w:tcBorders>
              <w:top w:val="single" w:sz="8" w:space="0" w:color="000000"/>
              <w:bottom w:val="single" w:sz="8" w:space="0" w:color="000000"/>
            </w:tcBorders>
          </w:tcPr>
          <w:p w14:paraId="54E78FC4" w14:textId="77777777" w:rsidR="008E3D20" w:rsidRPr="00890F24" w:rsidRDefault="008E3D20" w:rsidP="008E3D20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TRITC</w:t>
            </w:r>
          </w:p>
        </w:tc>
        <w:tc>
          <w:tcPr>
            <w:tcW w:w="890" w:type="pct"/>
            <w:tcBorders>
              <w:top w:val="single" w:sz="8" w:space="0" w:color="000000"/>
              <w:bottom w:val="single" w:sz="8" w:space="0" w:color="000000"/>
            </w:tcBorders>
          </w:tcPr>
          <w:p w14:paraId="5283340F" w14:textId="77777777" w:rsidR="008E3D20" w:rsidRPr="00890F24" w:rsidRDefault="008E3D20" w:rsidP="008E3D20">
            <w:pPr>
              <w:spacing w:before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CY5</w:t>
            </w:r>
          </w:p>
        </w:tc>
      </w:tr>
      <w:tr w:rsidR="008E3D20" w:rsidRPr="00890F24" w14:paraId="41577615" w14:textId="77777777" w:rsidTr="0089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pct"/>
            <w:tcBorders>
              <w:top w:val="single" w:sz="8" w:space="0" w:color="000000"/>
              <w:bottom w:val="single" w:sz="8" w:space="0" w:color="000000"/>
            </w:tcBorders>
          </w:tcPr>
          <w:p w14:paraId="20F982D0" w14:textId="77777777" w:rsidR="008E3D20" w:rsidRPr="00890F24" w:rsidRDefault="008E3D20" w:rsidP="008E3D20">
            <w:pPr>
              <w:spacing w:before="240" w:line="360" w:lineRule="auto"/>
              <w:jc w:val="both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Glass</w:t>
            </w:r>
          </w:p>
        </w:tc>
        <w:tc>
          <w:tcPr>
            <w:tcW w:w="889" w:type="pct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1F1C3583" w14:textId="77777777" w:rsidR="008E3D20" w:rsidRPr="00890F24" w:rsidRDefault="008E3D20" w:rsidP="00890F24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388.16 ± 0.1</w:t>
            </w:r>
          </w:p>
        </w:tc>
        <w:tc>
          <w:tcPr>
            <w:tcW w:w="890" w:type="pct"/>
            <w:tcBorders>
              <w:top w:val="single" w:sz="8" w:space="0" w:color="000000"/>
              <w:bottom w:val="single" w:sz="8" w:space="0" w:color="000000"/>
            </w:tcBorders>
          </w:tcPr>
          <w:p w14:paraId="183DB52A" w14:textId="77777777" w:rsidR="008E3D20" w:rsidRPr="00890F24" w:rsidRDefault="008E3D20" w:rsidP="008E3D20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398.64 ± 0.15</w:t>
            </w:r>
          </w:p>
        </w:tc>
        <w:tc>
          <w:tcPr>
            <w:tcW w:w="890" w:type="pct"/>
            <w:tcBorders>
              <w:top w:val="single" w:sz="8" w:space="0" w:color="000000"/>
              <w:bottom w:val="single" w:sz="8" w:space="0" w:color="000000"/>
            </w:tcBorders>
          </w:tcPr>
          <w:p w14:paraId="125BC62E" w14:textId="77777777" w:rsidR="008E3D20" w:rsidRPr="00890F24" w:rsidRDefault="008E3D20" w:rsidP="008E3D20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391 ± 0.11</w:t>
            </w:r>
          </w:p>
        </w:tc>
        <w:tc>
          <w:tcPr>
            <w:tcW w:w="890" w:type="pct"/>
            <w:tcBorders>
              <w:top w:val="single" w:sz="8" w:space="0" w:color="000000"/>
              <w:bottom w:val="single" w:sz="8" w:space="0" w:color="000000"/>
            </w:tcBorders>
          </w:tcPr>
          <w:p w14:paraId="65CE95D8" w14:textId="77777777" w:rsidR="008E3D20" w:rsidRPr="00890F24" w:rsidRDefault="008E3D20" w:rsidP="008E3D20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398.17 ± 0.06</w:t>
            </w:r>
          </w:p>
        </w:tc>
      </w:tr>
      <w:tr w:rsidR="008E3D20" w:rsidRPr="00890F24" w14:paraId="7F162C45" w14:textId="77777777" w:rsidTr="00890F2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pct"/>
            <w:tcBorders>
              <w:top w:val="single" w:sz="8" w:space="0" w:color="000000"/>
              <w:bottom w:val="single" w:sz="8" w:space="0" w:color="000000"/>
            </w:tcBorders>
          </w:tcPr>
          <w:p w14:paraId="5359CBB6" w14:textId="77777777" w:rsidR="008E3D20" w:rsidRPr="00890F24" w:rsidRDefault="008E3D20" w:rsidP="008E3D20">
            <w:pPr>
              <w:spacing w:before="240" w:line="360" w:lineRule="auto"/>
              <w:jc w:val="both"/>
              <w:rPr>
                <w:rFonts w:ascii="Cambria" w:hAnsi="Cambria" w:cs="Arial"/>
                <w:noProof/>
                <w:sz w:val="18"/>
                <w:szCs w:val="18"/>
              </w:rPr>
            </w:pPr>
            <w:proofErr w:type="spellStart"/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Sylgard</w:t>
            </w:r>
            <w:proofErr w:type="spellEnd"/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 xml:space="preserve"> 184</w:t>
            </w:r>
          </w:p>
        </w:tc>
        <w:tc>
          <w:tcPr>
            <w:tcW w:w="889" w:type="pct"/>
            <w:tcBorders>
              <w:top w:val="single" w:sz="8" w:space="0" w:color="000000"/>
              <w:bottom w:val="single" w:sz="8" w:space="0" w:color="000000"/>
            </w:tcBorders>
          </w:tcPr>
          <w:p w14:paraId="36E8D4EB" w14:textId="77777777" w:rsidR="008E3D20" w:rsidRPr="00890F24" w:rsidRDefault="008E3D20" w:rsidP="008E3D20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389.57 ± 0.01</w:t>
            </w:r>
          </w:p>
        </w:tc>
        <w:tc>
          <w:tcPr>
            <w:tcW w:w="890" w:type="pct"/>
            <w:tcBorders>
              <w:top w:val="single" w:sz="8" w:space="0" w:color="000000"/>
              <w:bottom w:val="single" w:sz="8" w:space="0" w:color="000000"/>
            </w:tcBorders>
          </w:tcPr>
          <w:p w14:paraId="1D3D0002" w14:textId="77777777" w:rsidR="008E3D20" w:rsidRPr="00890F24" w:rsidRDefault="008E3D20" w:rsidP="008E3D20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401.94 ± 0.1</w:t>
            </w:r>
          </w:p>
        </w:tc>
        <w:tc>
          <w:tcPr>
            <w:tcW w:w="890" w:type="pct"/>
            <w:tcBorders>
              <w:top w:val="single" w:sz="8" w:space="0" w:color="000000"/>
              <w:bottom w:val="single" w:sz="8" w:space="0" w:color="000000"/>
            </w:tcBorders>
          </w:tcPr>
          <w:p w14:paraId="48360EE3" w14:textId="77777777" w:rsidR="008E3D20" w:rsidRPr="00890F24" w:rsidRDefault="008E3D20" w:rsidP="008E3D20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392.02 ± 0.04</w:t>
            </w:r>
          </w:p>
        </w:tc>
        <w:tc>
          <w:tcPr>
            <w:tcW w:w="890" w:type="pct"/>
            <w:tcBorders>
              <w:top w:val="single" w:sz="8" w:space="0" w:color="000000"/>
              <w:bottom w:val="single" w:sz="8" w:space="0" w:color="000000"/>
            </w:tcBorders>
          </w:tcPr>
          <w:p w14:paraId="5CE60337" w14:textId="77777777" w:rsidR="008E3D20" w:rsidRPr="00890F24" w:rsidRDefault="008E3D20" w:rsidP="008E3D20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396.97 ± 0.05</w:t>
            </w:r>
          </w:p>
        </w:tc>
      </w:tr>
      <w:tr w:rsidR="008E3D20" w:rsidRPr="00890F24" w14:paraId="6D60B580" w14:textId="77777777" w:rsidTr="00890F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pct"/>
            <w:tcBorders>
              <w:top w:val="single" w:sz="8" w:space="0" w:color="000000"/>
              <w:bottom w:val="single" w:sz="8" w:space="0" w:color="000000"/>
            </w:tcBorders>
          </w:tcPr>
          <w:p w14:paraId="10AD445C" w14:textId="77777777" w:rsidR="008E3D20" w:rsidRPr="00890F24" w:rsidRDefault="008E3D20" w:rsidP="008E3D20">
            <w:pPr>
              <w:spacing w:before="240" w:line="360" w:lineRule="auto"/>
              <w:jc w:val="both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Vinyl-terminated PDMS</w:t>
            </w:r>
          </w:p>
        </w:tc>
        <w:tc>
          <w:tcPr>
            <w:tcW w:w="889" w:type="pct"/>
            <w:tcBorders>
              <w:top w:val="single" w:sz="8" w:space="0" w:color="000000"/>
              <w:bottom w:val="single" w:sz="8" w:space="0" w:color="000000"/>
            </w:tcBorders>
          </w:tcPr>
          <w:p w14:paraId="62244979" w14:textId="77777777" w:rsidR="008E3D20" w:rsidRPr="00890F24" w:rsidRDefault="008E3D20" w:rsidP="008E3D20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390.56 ± 0.04</w:t>
            </w:r>
          </w:p>
        </w:tc>
        <w:tc>
          <w:tcPr>
            <w:tcW w:w="890" w:type="pct"/>
            <w:tcBorders>
              <w:top w:val="single" w:sz="8" w:space="0" w:color="000000"/>
              <w:bottom w:val="single" w:sz="8" w:space="0" w:color="000000"/>
            </w:tcBorders>
          </w:tcPr>
          <w:p w14:paraId="25238ECF" w14:textId="77777777" w:rsidR="008E3D20" w:rsidRPr="00890F24" w:rsidRDefault="008E3D20" w:rsidP="008E3D20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392.88 ± 0.18</w:t>
            </w:r>
          </w:p>
        </w:tc>
        <w:tc>
          <w:tcPr>
            <w:tcW w:w="890" w:type="pct"/>
            <w:tcBorders>
              <w:top w:val="single" w:sz="8" w:space="0" w:color="000000"/>
              <w:bottom w:val="single" w:sz="8" w:space="0" w:color="000000"/>
            </w:tcBorders>
          </w:tcPr>
          <w:p w14:paraId="602A6B98" w14:textId="77777777" w:rsidR="008E3D20" w:rsidRPr="00890F24" w:rsidRDefault="008E3D20" w:rsidP="008E3D20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390.44 ± 0.32</w:t>
            </w:r>
          </w:p>
        </w:tc>
        <w:tc>
          <w:tcPr>
            <w:tcW w:w="890" w:type="pct"/>
            <w:tcBorders>
              <w:top w:val="single" w:sz="8" w:space="0" w:color="000000"/>
              <w:bottom w:val="single" w:sz="8" w:space="0" w:color="000000"/>
            </w:tcBorders>
          </w:tcPr>
          <w:p w14:paraId="566EA299" w14:textId="77777777" w:rsidR="008E3D20" w:rsidRPr="00890F24" w:rsidRDefault="008E3D20" w:rsidP="008E3D20">
            <w:pPr>
              <w:spacing w:before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396.7 ± 0.06</w:t>
            </w:r>
          </w:p>
        </w:tc>
      </w:tr>
      <w:tr w:rsidR="008E3D20" w:rsidRPr="00890F24" w14:paraId="318163ED" w14:textId="77777777" w:rsidTr="00890F2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pct"/>
            <w:tcBorders>
              <w:top w:val="single" w:sz="8" w:space="0" w:color="000000"/>
              <w:bottom w:val="single" w:sz="8" w:space="0" w:color="000000"/>
            </w:tcBorders>
          </w:tcPr>
          <w:p w14:paraId="321FDB40" w14:textId="77777777" w:rsidR="008E3D20" w:rsidRPr="00890F24" w:rsidRDefault="008E3D20" w:rsidP="008E3D20">
            <w:pPr>
              <w:spacing w:before="240" w:line="360" w:lineRule="auto"/>
              <w:jc w:val="both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Room-temp PDMS</w:t>
            </w:r>
          </w:p>
        </w:tc>
        <w:tc>
          <w:tcPr>
            <w:tcW w:w="889" w:type="pct"/>
            <w:tcBorders>
              <w:top w:val="single" w:sz="8" w:space="0" w:color="000000"/>
              <w:bottom w:val="single" w:sz="8" w:space="0" w:color="000000"/>
            </w:tcBorders>
          </w:tcPr>
          <w:p w14:paraId="0B2AE186" w14:textId="77777777" w:rsidR="008E3D20" w:rsidRPr="00890F24" w:rsidRDefault="008E3D20" w:rsidP="008E3D20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389.78 ± 0.16</w:t>
            </w:r>
          </w:p>
        </w:tc>
        <w:tc>
          <w:tcPr>
            <w:tcW w:w="890" w:type="pct"/>
            <w:tcBorders>
              <w:top w:val="single" w:sz="8" w:space="0" w:color="000000"/>
              <w:bottom w:val="single" w:sz="8" w:space="0" w:color="000000"/>
            </w:tcBorders>
          </w:tcPr>
          <w:p w14:paraId="071A78CC" w14:textId="77777777" w:rsidR="008E3D20" w:rsidRPr="00890F24" w:rsidRDefault="008E3D20" w:rsidP="008E3D20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399.91 ± 0.13</w:t>
            </w:r>
          </w:p>
        </w:tc>
        <w:tc>
          <w:tcPr>
            <w:tcW w:w="890" w:type="pct"/>
            <w:tcBorders>
              <w:top w:val="single" w:sz="8" w:space="0" w:color="000000"/>
              <w:bottom w:val="single" w:sz="8" w:space="0" w:color="000000"/>
            </w:tcBorders>
          </w:tcPr>
          <w:p w14:paraId="1D98D68B" w14:textId="77777777" w:rsidR="008E3D20" w:rsidRPr="00890F24" w:rsidRDefault="008E3D20" w:rsidP="008E3D20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391.76 ± 0.12</w:t>
            </w:r>
          </w:p>
        </w:tc>
        <w:tc>
          <w:tcPr>
            <w:tcW w:w="890" w:type="pct"/>
            <w:tcBorders>
              <w:top w:val="single" w:sz="8" w:space="0" w:color="000000"/>
              <w:bottom w:val="single" w:sz="8" w:space="0" w:color="000000"/>
            </w:tcBorders>
          </w:tcPr>
          <w:p w14:paraId="0B6B6153" w14:textId="77777777" w:rsidR="008E3D20" w:rsidRPr="00890F24" w:rsidRDefault="008E3D20" w:rsidP="008E3D20">
            <w:pPr>
              <w:spacing w:before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noProof/>
                <w:sz w:val="18"/>
                <w:szCs w:val="18"/>
              </w:rPr>
            </w:pPr>
            <w:r w:rsidRPr="00890F24">
              <w:rPr>
                <w:rFonts w:ascii="Cambria" w:eastAsia="Times New Roman" w:hAnsi="Cambria" w:cs="Arial"/>
                <w:color w:val="000000"/>
                <w:kern w:val="24"/>
                <w:sz w:val="18"/>
                <w:szCs w:val="18"/>
                <w:lang w:eastAsia="en-US"/>
              </w:rPr>
              <w:t>393.13 ± 0.07</w:t>
            </w:r>
          </w:p>
        </w:tc>
      </w:tr>
    </w:tbl>
    <w:p w14:paraId="4BE34C78" w14:textId="77777777" w:rsidR="00690B36" w:rsidRPr="00BE747F" w:rsidRDefault="00690B36" w:rsidP="003B0275">
      <w:pPr>
        <w:spacing w:before="240" w:line="360" w:lineRule="auto"/>
        <w:jc w:val="both"/>
        <w:rPr>
          <w:rFonts w:ascii="Cambria" w:hAnsi="Cambria" w:cs="Arial"/>
          <w:b/>
          <w:bCs/>
          <w:sz w:val="18"/>
          <w:szCs w:val="18"/>
        </w:rPr>
      </w:pPr>
    </w:p>
    <w:p w14:paraId="69F97B79" w14:textId="77777777" w:rsidR="00690B36" w:rsidRPr="00BE747F" w:rsidRDefault="008E3D20" w:rsidP="008E3D20">
      <w:pPr>
        <w:rPr>
          <w:rFonts w:ascii="Cambria" w:hAnsi="Cambria" w:cs="Arial"/>
        </w:rPr>
      </w:pPr>
      <w:r>
        <w:rPr>
          <w:rFonts w:ascii="Cambria" w:hAnsi="Cambria" w:cs="Arial"/>
        </w:rPr>
        <w:br w:type="page"/>
      </w:r>
    </w:p>
    <w:p w14:paraId="2302AFAB" w14:textId="77777777" w:rsidR="00690B36" w:rsidRPr="00BE747F" w:rsidRDefault="003B0275" w:rsidP="003B0275">
      <w:pPr>
        <w:spacing w:line="360" w:lineRule="auto"/>
        <w:jc w:val="both"/>
        <w:rPr>
          <w:rFonts w:ascii="Cambria" w:hAnsi="Cambria" w:cs="Arial"/>
          <w:b/>
          <w:bCs/>
          <w:sz w:val="18"/>
          <w:szCs w:val="18"/>
        </w:rPr>
      </w:pPr>
      <w:r w:rsidRPr="00BE747F">
        <w:rPr>
          <w:rFonts w:ascii="Cambria" w:hAnsi="Cambria" w:cs="Arial"/>
          <w:noProof/>
        </w:rPr>
        <w:lastRenderedPageBreak/>
        <w:drawing>
          <wp:inline distT="0" distB="0" distL="0" distR="0" wp14:anchorId="18BD5C2B" wp14:editId="33859D9C">
            <wp:extent cx="5943600" cy="2482898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2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15C2" w:rsidRPr="00BE747F">
        <w:rPr>
          <w:rFonts w:ascii="Cambria" w:hAnsi="Cambria" w:cs="Arial"/>
          <w:b/>
          <w:bCs/>
          <w:sz w:val="18"/>
          <w:szCs w:val="18"/>
        </w:rPr>
        <w:t>Fig</w:t>
      </w:r>
      <w:r w:rsidR="00690B36" w:rsidRPr="00BE747F">
        <w:rPr>
          <w:rFonts w:ascii="Cambria" w:hAnsi="Cambria" w:cs="Arial"/>
          <w:b/>
          <w:bCs/>
          <w:sz w:val="18"/>
          <w:szCs w:val="18"/>
        </w:rPr>
        <w:t xml:space="preserve"> </w:t>
      </w:r>
      <w:r w:rsidR="003315C2" w:rsidRPr="00BE747F">
        <w:rPr>
          <w:rFonts w:ascii="Cambria" w:hAnsi="Cambria" w:cs="Arial"/>
          <w:b/>
          <w:bCs/>
          <w:sz w:val="18"/>
          <w:szCs w:val="18"/>
        </w:rPr>
        <w:t>S</w:t>
      </w:r>
      <w:r w:rsidR="00E92993">
        <w:rPr>
          <w:rFonts w:ascii="Cambria" w:hAnsi="Cambria" w:cs="Arial"/>
          <w:b/>
          <w:bCs/>
          <w:sz w:val="18"/>
          <w:szCs w:val="18"/>
        </w:rPr>
        <w:t>5</w:t>
      </w:r>
      <w:r w:rsidR="00690B36" w:rsidRPr="00BE747F">
        <w:rPr>
          <w:rFonts w:ascii="Cambria" w:hAnsi="Cambria" w:cs="Arial"/>
          <w:b/>
          <w:bCs/>
          <w:sz w:val="18"/>
          <w:szCs w:val="18"/>
        </w:rPr>
        <w:t>.</w:t>
      </w:r>
      <w:r w:rsidR="003315C2" w:rsidRPr="00BE747F">
        <w:rPr>
          <w:rFonts w:ascii="Cambria" w:hAnsi="Cambria" w:cs="Arial"/>
          <w:b/>
          <w:bCs/>
          <w:sz w:val="18"/>
          <w:szCs w:val="18"/>
        </w:rPr>
        <w:t xml:space="preserve"> Water contact angle measurements of PDMS samples.</w:t>
      </w:r>
      <w:r w:rsidR="00690B36" w:rsidRPr="00BE747F">
        <w:rPr>
          <w:rFonts w:ascii="Cambria" w:hAnsi="Cambria" w:cs="Arial"/>
          <w:b/>
          <w:bCs/>
          <w:sz w:val="18"/>
          <w:szCs w:val="18"/>
        </w:rPr>
        <w:t xml:space="preserve"> </w:t>
      </w:r>
    </w:p>
    <w:p w14:paraId="3919FD60" w14:textId="77777777" w:rsidR="002D4BE5" w:rsidRPr="00BE747F" w:rsidRDefault="002D4BE5" w:rsidP="003B0275">
      <w:pPr>
        <w:spacing w:line="360" w:lineRule="auto"/>
        <w:rPr>
          <w:rFonts w:ascii="Cambria" w:hAnsi="Cambria" w:cs="Arial"/>
        </w:rPr>
      </w:pPr>
    </w:p>
    <w:p w14:paraId="351A25F1" w14:textId="77777777" w:rsidR="00690B36" w:rsidRPr="00BE747F" w:rsidRDefault="00690B36" w:rsidP="003B0275">
      <w:pPr>
        <w:spacing w:line="360" w:lineRule="auto"/>
        <w:rPr>
          <w:rFonts w:ascii="Cambria" w:hAnsi="Cambria" w:cs="Arial"/>
        </w:rPr>
      </w:pPr>
      <w:r w:rsidRPr="00BE747F">
        <w:rPr>
          <w:rFonts w:ascii="Cambria" w:hAnsi="Cambria" w:cs="Arial"/>
        </w:rPr>
        <w:br w:type="page"/>
      </w:r>
    </w:p>
    <w:p w14:paraId="472E4EC4" w14:textId="77777777" w:rsidR="00B50EB6" w:rsidRPr="00BE747F" w:rsidRDefault="00B50EB6" w:rsidP="003B0275">
      <w:pPr>
        <w:spacing w:line="360" w:lineRule="auto"/>
        <w:rPr>
          <w:rFonts w:ascii="Cambria" w:hAnsi="Cambria" w:cs="Arial"/>
          <w:b/>
          <w:bCs/>
          <w:sz w:val="18"/>
          <w:szCs w:val="18"/>
        </w:rPr>
      </w:pPr>
      <w:r w:rsidRPr="00BE747F">
        <w:rPr>
          <w:rFonts w:ascii="Cambria" w:hAnsi="Cambria" w:cs="Arial"/>
          <w:b/>
          <w:bCs/>
          <w:sz w:val="18"/>
          <w:szCs w:val="18"/>
        </w:rPr>
        <w:lastRenderedPageBreak/>
        <w:t>Table</w:t>
      </w:r>
      <w:r w:rsidR="00FB21F9">
        <w:rPr>
          <w:rFonts w:ascii="Cambria" w:hAnsi="Cambria" w:cs="Arial"/>
          <w:b/>
          <w:bCs/>
          <w:sz w:val="18"/>
          <w:szCs w:val="18"/>
        </w:rPr>
        <w:t xml:space="preserve"> S</w:t>
      </w:r>
      <w:r w:rsidR="00E92993">
        <w:rPr>
          <w:rFonts w:ascii="Cambria" w:hAnsi="Cambria" w:cs="Arial"/>
          <w:b/>
          <w:bCs/>
          <w:sz w:val="18"/>
          <w:szCs w:val="18"/>
        </w:rPr>
        <w:t>2</w:t>
      </w:r>
      <w:r w:rsidRPr="00BE747F">
        <w:rPr>
          <w:rFonts w:ascii="Cambria" w:hAnsi="Cambria" w:cs="Arial"/>
          <w:b/>
          <w:bCs/>
          <w:sz w:val="18"/>
          <w:szCs w:val="18"/>
        </w:rPr>
        <w:t xml:space="preserve">. </w:t>
      </w:r>
      <w:r w:rsidR="00FB21F9" w:rsidRPr="00BE747F">
        <w:rPr>
          <w:rFonts w:ascii="Cambria" w:hAnsi="Cambria" w:cs="Arial"/>
          <w:b/>
          <w:bCs/>
          <w:sz w:val="18"/>
          <w:szCs w:val="18"/>
        </w:rPr>
        <w:t>Op</w:t>
      </w:r>
      <w:r w:rsidR="00FB21F9">
        <w:rPr>
          <w:rFonts w:ascii="Cambria" w:hAnsi="Cambria" w:cs="Arial"/>
          <w:b/>
          <w:bCs/>
          <w:sz w:val="18"/>
          <w:szCs w:val="18"/>
        </w:rPr>
        <w:t>timization of</w:t>
      </w:r>
      <w:r w:rsidRPr="00BE747F">
        <w:rPr>
          <w:rFonts w:ascii="Cambria" w:hAnsi="Cambria" w:cs="Arial"/>
          <w:b/>
          <w:bCs/>
          <w:sz w:val="18"/>
          <w:szCs w:val="18"/>
        </w:rPr>
        <w:t xml:space="preserve"> </w:t>
      </w:r>
      <w:r w:rsidR="00FB21F9">
        <w:rPr>
          <w:rFonts w:ascii="Cambria" w:hAnsi="Cambria" w:cs="Arial"/>
          <w:b/>
          <w:bCs/>
          <w:sz w:val="18"/>
          <w:szCs w:val="18"/>
        </w:rPr>
        <w:t>R2R imprinting parameters</w:t>
      </w:r>
    </w:p>
    <w:tbl>
      <w:tblPr>
        <w:tblStyle w:val="PlainTable2"/>
        <w:tblW w:w="0" w:type="auto"/>
        <w:tblBorders>
          <w:top w:val="single" w:sz="12" w:space="0" w:color="auto"/>
          <w:bottom w:val="single" w:sz="12" w:space="0" w:color="auto"/>
          <w:insideH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56"/>
        <w:gridCol w:w="1833"/>
        <w:gridCol w:w="1644"/>
        <w:gridCol w:w="996"/>
        <w:gridCol w:w="939"/>
        <w:gridCol w:w="997"/>
      </w:tblGrid>
      <w:tr w:rsidR="00FB21F9" w:rsidRPr="00B50EB6" w14:paraId="541F9166" w14:textId="77777777" w:rsidTr="005B0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noWrap/>
            <w:vAlign w:val="center"/>
            <w:hideMark/>
          </w:tcPr>
          <w:p w14:paraId="5690823A" w14:textId="77777777" w:rsidR="00B50EB6" w:rsidRPr="005B067E" w:rsidRDefault="00B50EB6" w:rsidP="003B0275">
            <w:pPr>
              <w:spacing w:line="360" w:lineRule="auto"/>
              <w:jc w:val="center"/>
              <w:rPr>
                <w:rFonts w:ascii="Cambria" w:hAnsi="Cambria" w:cs="Arial"/>
                <w:sz w:val="18"/>
                <w:szCs w:val="18"/>
              </w:rPr>
            </w:pPr>
            <w:r w:rsidRPr="00B50EB6">
              <w:rPr>
                <w:rFonts w:ascii="Cambria" w:hAnsi="Cambria" w:cs="Arial"/>
                <w:sz w:val="18"/>
                <w:szCs w:val="18"/>
              </w:rPr>
              <w:t>Applied nip Pressure</w:t>
            </w:r>
            <w:r w:rsidR="005B067E">
              <w:rPr>
                <w:rFonts w:ascii="Cambria" w:hAnsi="Cambria" w:cs="Arial"/>
                <w:sz w:val="18"/>
                <w:szCs w:val="18"/>
              </w:rPr>
              <w:br/>
              <w:t>(</w:t>
            </w:r>
            <w:proofErr w:type="spellStart"/>
            <w:r w:rsidR="005B067E" w:rsidRPr="00B50EB6">
              <w:rPr>
                <w:rFonts w:ascii="Cambria" w:hAnsi="Cambria" w:cs="Arial"/>
                <w:sz w:val="18"/>
                <w:szCs w:val="18"/>
              </w:rPr>
              <w:t>kgf</w:t>
            </w:r>
            <w:proofErr w:type="spellEnd"/>
            <w:r w:rsidR="005B067E" w:rsidRPr="00B50EB6">
              <w:rPr>
                <w:rFonts w:ascii="Cambria" w:hAnsi="Cambria" w:cs="Arial"/>
                <w:sz w:val="18"/>
                <w:szCs w:val="18"/>
              </w:rPr>
              <w:t>/cm</w:t>
            </w:r>
            <w:r w:rsidR="005B067E">
              <w:rPr>
                <w:rFonts w:ascii="Cambria" w:hAnsi="Cambria" w:cs="Arial"/>
                <w:sz w:val="18"/>
                <w:szCs w:val="18"/>
                <w:vertAlign w:val="superscript"/>
              </w:rPr>
              <w:t>2</w:t>
            </w:r>
            <w:r w:rsidR="005B067E">
              <w:rPr>
                <w:rFonts w:ascii="Cambria" w:hAnsi="Cambria" w:cs="Arial"/>
                <w:sz w:val="18"/>
                <w:szCs w:val="18"/>
              </w:rPr>
              <w:t>)</w:t>
            </w:r>
          </w:p>
        </w:tc>
        <w:tc>
          <w:tcPr>
            <w:tcW w:w="0" w:type="auto"/>
            <w:vMerge w:val="restart"/>
            <w:noWrap/>
            <w:vAlign w:val="center"/>
            <w:hideMark/>
          </w:tcPr>
          <w:p w14:paraId="00E0E0C9" w14:textId="77777777" w:rsidR="00B50EB6" w:rsidRPr="00B50EB6" w:rsidRDefault="00B50EB6" w:rsidP="003B027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B50EB6">
              <w:rPr>
                <w:rFonts w:ascii="Cambria" w:hAnsi="Cambria" w:cs="Arial"/>
                <w:sz w:val="18"/>
                <w:szCs w:val="18"/>
              </w:rPr>
              <w:t>Web transfer speed</w:t>
            </w:r>
            <w:r w:rsidR="005B067E">
              <w:rPr>
                <w:rFonts w:ascii="Cambria" w:hAnsi="Cambria" w:cs="Arial"/>
                <w:sz w:val="18"/>
                <w:szCs w:val="18"/>
              </w:rPr>
              <w:br/>
              <w:t>(mm/s)</w:t>
            </w:r>
          </w:p>
        </w:tc>
        <w:tc>
          <w:tcPr>
            <w:tcW w:w="0" w:type="auto"/>
            <w:vMerge w:val="restart"/>
            <w:noWrap/>
            <w:vAlign w:val="center"/>
            <w:hideMark/>
          </w:tcPr>
          <w:p w14:paraId="4E1C4035" w14:textId="77777777" w:rsidR="00B50EB6" w:rsidRPr="005B067E" w:rsidRDefault="00B50EB6" w:rsidP="003B027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B50EB6">
              <w:rPr>
                <w:rFonts w:ascii="Cambria" w:hAnsi="Cambria" w:cs="Arial"/>
                <w:sz w:val="18"/>
                <w:szCs w:val="18"/>
              </w:rPr>
              <w:t>Roll temperature</w:t>
            </w:r>
            <w:r w:rsidR="005B067E">
              <w:rPr>
                <w:rFonts w:ascii="Cambria" w:hAnsi="Cambria" w:cs="Arial"/>
                <w:sz w:val="18"/>
                <w:szCs w:val="18"/>
              </w:rPr>
              <w:br/>
              <w:t>(</w:t>
            </w:r>
            <w:proofErr w:type="spellStart"/>
            <w:r w:rsidR="00397AE9" w:rsidRPr="00397AE9">
              <w:rPr>
                <w:rFonts w:ascii="Cambria" w:hAnsi="Cambria" w:cs="Arial"/>
                <w:sz w:val="18"/>
                <w:szCs w:val="18"/>
                <w:vertAlign w:val="superscript"/>
              </w:rPr>
              <w:t>o</w:t>
            </w:r>
            <w:r w:rsidR="005B067E">
              <w:rPr>
                <w:rFonts w:ascii="Cambria" w:hAnsi="Cambria" w:cs="Arial"/>
                <w:sz w:val="18"/>
                <w:szCs w:val="18"/>
              </w:rPr>
              <w:t>C</w:t>
            </w:r>
            <w:proofErr w:type="spellEnd"/>
            <w:r w:rsidR="005B067E">
              <w:rPr>
                <w:rFonts w:ascii="Cambria" w:hAnsi="Cambria" w:cs="Arial"/>
                <w:sz w:val="18"/>
                <w:szCs w:val="18"/>
              </w:rPr>
              <w:t>)</w:t>
            </w:r>
          </w:p>
        </w:tc>
        <w:tc>
          <w:tcPr>
            <w:tcW w:w="0" w:type="auto"/>
            <w:vMerge w:val="restart"/>
            <w:noWrap/>
            <w:vAlign w:val="center"/>
            <w:hideMark/>
          </w:tcPr>
          <w:p w14:paraId="2CD80C25" w14:textId="77777777" w:rsidR="00B50EB6" w:rsidRPr="00B50EB6" w:rsidRDefault="00B50EB6" w:rsidP="003B027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B50EB6">
              <w:rPr>
                <w:rFonts w:ascii="Cambria" w:hAnsi="Cambria" w:cs="Arial"/>
                <w:sz w:val="18"/>
                <w:szCs w:val="18"/>
              </w:rPr>
              <w:t>Humidity</w:t>
            </w:r>
            <w:r w:rsidR="005B067E">
              <w:rPr>
                <w:rFonts w:ascii="Cambria" w:hAnsi="Cambria" w:cs="Arial"/>
                <w:sz w:val="18"/>
                <w:szCs w:val="18"/>
              </w:rPr>
              <w:br/>
              <w:t>(%)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14:paraId="7756B30A" w14:textId="77777777" w:rsidR="00B50EB6" w:rsidRPr="00B50EB6" w:rsidRDefault="00B50EB6" w:rsidP="003B027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B50EB6">
              <w:rPr>
                <w:rFonts w:ascii="Cambria" w:hAnsi="Cambria" w:cs="Arial"/>
                <w:sz w:val="18"/>
                <w:szCs w:val="18"/>
              </w:rPr>
              <w:t>Replication accuracy</w:t>
            </w:r>
          </w:p>
        </w:tc>
      </w:tr>
      <w:tr w:rsidR="00FB21F9" w:rsidRPr="00B50EB6" w14:paraId="03C764FE" w14:textId="77777777" w:rsidTr="005B0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14:paraId="5A19DF2E" w14:textId="77777777" w:rsidR="00B50EB6" w:rsidRPr="00B50EB6" w:rsidRDefault="00B50EB6" w:rsidP="003B0275">
            <w:pPr>
              <w:spacing w:line="360" w:lineRule="auto"/>
              <w:jc w:val="center"/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D93BB7B" w14:textId="77777777" w:rsidR="00B50EB6" w:rsidRPr="00B50EB6" w:rsidRDefault="00B50EB6" w:rsidP="003B027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78C3A5F" w14:textId="77777777" w:rsidR="00B50EB6" w:rsidRPr="00B50EB6" w:rsidRDefault="00B50EB6" w:rsidP="003B027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9A81C6F" w14:textId="77777777" w:rsidR="00B50EB6" w:rsidRPr="00B50EB6" w:rsidRDefault="00B50EB6" w:rsidP="003B027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14:paraId="4157CAEE" w14:textId="77777777" w:rsidR="00B50EB6" w:rsidRPr="00B50EB6" w:rsidRDefault="00B50EB6" w:rsidP="003B027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B50EB6">
              <w:rPr>
                <w:rFonts w:ascii="Cambria" w:hAnsi="Cambria" w:cs="Arial"/>
                <w:b/>
                <w:bCs/>
                <w:sz w:val="18"/>
                <w:szCs w:val="18"/>
              </w:rPr>
              <w:t>Height</w:t>
            </w:r>
          </w:p>
        </w:tc>
        <w:tc>
          <w:tcPr>
            <w:tcW w:w="0" w:type="auto"/>
            <w:noWrap/>
            <w:vAlign w:val="center"/>
            <w:hideMark/>
          </w:tcPr>
          <w:p w14:paraId="6010E8FF" w14:textId="77777777" w:rsidR="00B50EB6" w:rsidRPr="00B50EB6" w:rsidRDefault="00B50EB6" w:rsidP="003B027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B50EB6">
              <w:rPr>
                <w:rFonts w:ascii="Cambria" w:hAnsi="Cambria" w:cs="Arial"/>
                <w:b/>
                <w:bCs/>
                <w:sz w:val="18"/>
                <w:szCs w:val="18"/>
              </w:rPr>
              <w:t>Width</w:t>
            </w:r>
          </w:p>
        </w:tc>
      </w:tr>
      <w:tr w:rsidR="00FB21F9" w:rsidRPr="00B50EB6" w14:paraId="48619739" w14:textId="77777777" w:rsidTr="005B067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137A1C66" w14:textId="77777777" w:rsidR="00B50EB6" w:rsidRPr="003B0275" w:rsidRDefault="00B50EB6" w:rsidP="003B0275">
            <w:pPr>
              <w:spacing w:line="360" w:lineRule="auto"/>
              <w:jc w:val="center"/>
              <w:rPr>
                <w:rFonts w:ascii="Cambria" w:hAnsi="Cambria" w:cs="Arial"/>
                <w:b w:val="0"/>
                <w:bCs w:val="0"/>
                <w:sz w:val="18"/>
                <w:szCs w:val="18"/>
                <w:vertAlign w:val="superscript"/>
              </w:rPr>
            </w:pPr>
            <w:r w:rsidRPr="003B0275">
              <w:rPr>
                <w:rFonts w:ascii="Cambria" w:hAnsi="Cambria" w:cs="Arial"/>
                <w:b w:val="0"/>
                <w:bCs w:val="0"/>
                <w:sz w:val="18"/>
                <w:szCs w:val="18"/>
              </w:rPr>
              <w:t xml:space="preserve">1 </w:t>
            </w:r>
          </w:p>
        </w:tc>
        <w:tc>
          <w:tcPr>
            <w:tcW w:w="0" w:type="auto"/>
            <w:noWrap/>
            <w:vAlign w:val="center"/>
            <w:hideMark/>
          </w:tcPr>
          <w:p w14:paraId="4EA02A67" w14:textId="77777777" w:rsidR="00B50EB6" w:rsidRPr="003B0275" w:rsidRDefault="00B50EB6" w:rsidP="003B027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3B0275">
              <w:rPr>
                <w:rFonts w:ascii="Cambria" w:hAnsi="Cambria" w:cs="Arial"/>
                <w:sz w:val="18"/>
                <w:szCs w:val="18"/>
              </w:rPr>
              <w:t>0.3</w:t>
            </w:r>
          </w:p>
        </w:tc>
        <w:tc>
          <w:tcPr>
            <w:tcW w:w="0" w:type="auto"/>
            <w:noWrap/>
            <w:vAlign w:val="center"/>
            <w:hideMark/>
          </w:tcPr>
          <w:p w14:paraId="718797D8" w14:textId="77777777" w:rsidR="00B50EB6" w:rsidRPr="003B0275" w:rsidRDefault="00B50EB6" w:rsidP="003B027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3B0275">
              <w:rPr>
                <w:rFonts w:ascii="Cambria" w:hAnsi="Cambria" w:cs="Arial"/>
                <w:sz w:val="18"/>
                <w:szCs w:val="18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14:paraId="79D91EEB" w14:textId="77777777" w:rsidR="00B50EB6" w:rsidRPr="003B0275" w:rsidRDefault="00B50EB6" w:rsidP="003B027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3B0275">
              <w:rPr>
                <w:rFonts w:ascii="Cambria" w:hAnsi="Cambria" w:cs="Arial"/>
                <w:sz w:val="18"/>
                <w:szCs w:val="18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14:paraId="19841B7A" w14:textId="77777777" w:rsidR="00B50EB6" w:rsidRPr="003B0275" w:rsidRDefault="00B50EB6" w:rsidP="003B027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3B0275">
              <w:rPr>
                <w:rFonts w:ascii="Cambria" w:hAnsi="Cambria" w:cs="Arial"/>
                <w:sz w:val="18"/>
                <w:szCs w:val="18"/>
              </w:rPr>
              <w:t>99%</w:t>
            </w:r>
          </w:p>
        </w:tc>
        <w:tc>
          <w:tcPr>
            <w:tcW w:w="0" w:type="auto"/>
            <w:noWrap/>
            <w:vAlign w:val="center"/>
            <w:hideMark/>
          </w:tcPr>
          <w:p w14:paraId="7C1EE5C4" w14:textId="77777777" w:rsidR="00B50EB6" w:rsidRPr="003B0275" w:rsidRDefault="00B50EB6" w:rsidP="003B027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3B0275">
              <w:rPr>
                <w:rFonts w:ascii="Cambria" w:hAnsi="Cambria" w:cs="Arial"/>
                <w:sz w:val="18"/>
                <w:szCs w:val="18"/>
              </w:rPr>
              <w:t>99%</w:t>
            </w:r>
          </w:p>
        </w:tc>
      </w:tr>
      <w:tr w:rsidR="00FB21F9" w:rsidRPr="00B50EB6" w14:paraId="663D163F" w14:textId="77777777" w:rsidTr="005B0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62F34BD5" w14:textId="77777777" w:rsidR="00B50EB6" w:rsidRPr="003B0275" w:rsidRDefault="00B50EB6" w:rsidP="003B0275">
            <w:pPr>
              <w:spacing w:line="360" w:lineRule="auto"/>
              <w:jc w:val="center"/>
              <w:rPr>
                <w:rFonts w:ascii="Cambria" w:hAnsi="Cambria" w:cs="Arial"/>
                <w:b w:val="0"/>
                <w:bCs w:val="0"/>
                <w:sz w:val="18"/>
                <w:szCs w:val="18"/>
              </w:rPr>
            </w:pPr>
            <w:r w:rsidRPr="003B0275">
              <w:rPr>
                <w:rFonts w:ascii="Cambria" w:hAnsi="Cambria" w:cs="Arial"/>
                <w:b w:val="0"/>
                <w:bCs w:val="0"/>
                <w:sz w:val="18"/>
                <w:szCs w:val="18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14:paraId="2AB11A53" w14:textId="77777777" w:rsidR="00B50EB6" w:rsidRPr="003B0275" w:rsidRDefault="00B50EB6" w:rsidP="003B027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3B0275">
              <w:rPr>
                <w:rFonts w:ascii="Cambria" w:hAnsi="Cambria" w:cs="Arial"/>
                <w:sz w:val="18"/>
                <w:szCs w:val="18"/>
              </w:rPr>
              <w:t>0.3</w:t>
            </w:r>
          </w:p>
        </w:tc>
        <w:tc>
          <w:tcPr>
            <w:tcW w:w="0" w:type="auto"/>
            <w:noWrap/>
            <w:vAlign w:val="center"/>
            <w:hideMark/>
          </w:tcPr>
          <w:p w14:paraId="674BA3DD" w14:textId="77777777" w:rsidR="00B50EB6" w:rsidRPr="003B0275" w:rsidRDefault="00FB21F9" w:rsidP="003B027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3B0275">
              <w:rPr>
                <w:rFonts w:ascii="Cambria" w:hAnsi="Cambria" w:cs="Arial"/>
                <w:sz w:val="18"/>
                <w:szCs w:val="18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14:paraId="5BDA3A96" w14:textId="77777777" w:rsidR="00B50EB6" w:rsidRPr="003B0275" w:rsidRDefault="00B50EB6" w:rsidP="003B027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3B0275">
              <w:rPr>
                <w:rFonts w:ascii="Cambria" w:hAnsi="Cambria" w:cs="Arial"/>
                <w:sz w:val="18"/>
                <w:szCs w:val="18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14:paraId="5E067C82" w14:textId="77777777" w:rsidR="00B50EB6" w:rsidRPr="003B0275" w:rsidRDefault="00B50EB6" w:rsidP="003B027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3B0275">
              <w:rPr>
                <w:rFonts w:ascii="Cambria" w:hAnsi="Cambria" w:cs="Arial"/>
                <w:sz w:val="18"/>
                <w:szCs w:val="18"/>
              </w:rPr>
              <w:t>71.7%</w:t>
            </w:r>
          </w:p>
        </w:tc>
        <w:tc>
          <w:tcPr>
            <w:tcW w:w="0" w:type="auto"/>
            <w:noWrap/>
            <w:vAlign w:val="center"/>
            <w:hideMark/>
          </w:tcPr>
          <w:p w14:paraId="39E37645" w14:textId="77777777" w:rsidR="00B50EB6" w:rsidRPr="003B0275" w:rsidRDefault="00B50EB6" w:rsidP="003B027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3B0275">
              <w:rPr>
                <w:rFonts w:ascii="Cambria" w:hAnsi="Cambria" w:cs="Arial"/>
                <w:sz w:val="18"/>
                <w:szCs w:val="18"/>
              </w:rPr>
              <w:t>92.50%</w:t>
            </w:r>
          </w:p>
        </w:tc>
      </w:tr>
      <w:tr w:rsidR="00FB21F9" w:rsidRPr="00B50EB6" w14:paraId="5AD29ACA" w14:textId="77777777" w:rsidTr="005B067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08B5F47" w14:textId="77777777" w:rsidR="00B50EB6" w:rsidRPr="003B0275" w:rsidRDefault="00B50EB6" w:rsidP="003B0275">
            <w:pPr>
              <w:spacing w:line="360" w:lineRule="auto"/>
              <w:jc w:val="center"/>
              <w:rPr>
                <w:rFonts w:ascii="Cambria" w:hAnsi="Cambria" w:cs="Arial"/>
                <w:b w:val="0"/>
                <w:bCs w:val="0"/>
                <w:sz w:val="18"/>
                <w:szCs w:val="18"/>
              </w:rPr>
            </w:pPr>
            <w:r w:rsidRPr="003B0275">
              <w:rPr>
                <w:rFonts w:ascii="Cambria" w:hAnsi="Cambria" w:cs="Arial"/>
                <w:b w:val="0"/>
                <w:bCs w:val="0"/>
                <w:sz w:val="18"/>
                <w:szCs w:val="18"/>
              </w:rPr>
              <w:t xml:space="preserve">10 </w:t>
            </w:r>
          </w:p>
        </w:tc>
        <w:tc>
          <w:tcPr>
            <w:tcW w:w="0" w:type="auto"/>
            <w:noWrap/>
            <w:vAlign w:val="center"/>
            <w:hideMark/>
          </w:tcPr>
          <w:p w14:paraId="0DD31252" w14:textId="77777777" w:rsidR="00B50EB6" w:rsidRPr="003B0275" w:rsidRDefault="00B50EB6" w:rsidP="003B027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3B0275">
              <w:rPr>
                <w:rFonts w:ascii="Cambria" w:hAnsi="Cambria" w:cs="Arial"/>
                <w:sz w:val="18"/>
                <w:szCs w:val="18"/>
              </w:rPr>
              <w:t>0.3</w:t>
            </w:r>
          </w:p>
        </w:tc>
        <w:tc>
          <w:tcPr>
            <w:tcW w:w="0" w:type="auto"/>
            <w:noWrap/>
            <w:vAlign w:val="center"/>
            <w:hideMark/>
          </w:tcPr>
          <w:p w14:paraId="75727A00" w14:textId="77777777" w:rsidR="00B50EB6" w:rsidRPr="003B0275" w:rsidRDefault="00FB21F9" w:rsidP="003B027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3B0275">
              <w:rPr>
                <w:rFonts w:ascii="Cambria" w:hAnsi="Cambria" w:cs="Arial"/>
                <w:sz w:val="18"/>
                <w:szCs w:val="18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14:paraId="43BF4444" w14:textId="77777777" w:rsidR="00B50EB6" w:rsidRPr="003B0275" w:rsidRDefault="00B50EB6" w:rsidP="003B027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3B0275">
              <w:rPr>
                <w:rFonts w:ascii="Cambria" w:hAnsi="Cambria" w:cs="Arial"/>
                <w:sz w:val="18"/>
                <w:szCs w:val="18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14:paraId="1BAABEB2" w14:textId="77777777" w:rsidR="00B50EB6" w:rsidRPr="003B0275" w:rsidRDefault="00B50EB6" w:rsidP="003B027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3B0275">
              <w:rPr>
                <w:rFonts w:ascii="Cambria" w:hAnsi="Cambria" w:cs="Arial"/>
                <w:sz w:val="18"/>
                <w:szCs w:val="18"/>
              </w:rPr>
              <w:t>69.5%</w:t>
            </w:r>
          </w:p>
        </w:tc>
        <w:tc>
          <w:tcPr>
            <w:tcW w:w="0" w:type="auto"/>
            <w:noWrap/>
            <w:vAlign w:val="center"/>
            <w:hideMark/>
          </w:tcPr>
          <w:p w14:paraId="00626BEA" w14:textId="77777777" w:rsidR="00B50EB6" w:rsidRPr="003B0275" w:rsidRDefault="00B50EB6" w:rsidP="003B027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sz w:val="18"/>
                <w:szCs w:val="18"/>
              </w:rPr>
            </w:pPr>
            <w:r w:rsidRPr="003B0275">
              <w:rPr>
                <w:rFonts w:ascii="Cambria" w:hAnsi="Cambria" w:cs="Arial"/>
                <w:sz w:val="18"/>
                <w:szCs w:val="18"/>
              </w:rPr>
              <w:t>92%</w:t>
            </w:r>
          </w:p>
        </w:tc>
      </w:tr>
    </w:tbl>
    <w:p w14:paraId="5C892CB8" w14:textId="77777777" w:rsidR="00FB21F9" w:rsidRDefault="00FB21F9" w:rsidP="003B0275">
      <w:pPr>
        <w:spacing w:line="360" w:lineRule="auto"/>
        <w:rPr>
          <w:rFonts w:ascii="Cambria" w:hAnsi="Cambria" w:cs="Arial"/>
          <w:b/>
          <w:bCs/>
          <w:sz w:val="18"/>
          <w:szCs w:val="18"/>
        </w:rPr>
      </w:pPr>
    </w:p>
    <w:p w14:paraId="1585884E" w14:textId="77777777" w:rsidR="00FB21F9" w:rsidRDefault="00FB21F9" w:rsidP="003B0275">
      <w:pPr>
        <w:spacing w:line="360" w:lineRule="auto"/>
        <w:rPr>
          <w:rFonts w:ascii="Cambria" w:hAnsi="Cambria" w:cs="Arial"/>
          <w:b/>
          <w:bCs/>
          <w:sz w:val="18"/>
          <w:szCs w:val="18"/>
        </w:rPr>
      </w:pPr>
      <w:r>
        <w:rPr>
          <w:rFonts w:ascii="Cambria" w:hAnsi="Cambria" w:cs="Arial"/>
          <w:b/>
          <w:bCs/>
          <w:sz w:val="18"/>
          <w:szCs w:val="18"/>
        </w:rPr>
        <w:br w:type="page"/>
      </w:r>
    </w:p>
    <w:p w14:paraId="3ECADCAC" w14:textId="77777777" w:rsidR="00690B36" w:rsidRPr="00BE747F" w:rsidRDefault="00690B36" w:rsidP="003B0275">
      <w:pPr>
        <w:spacing w:line="360" w:lineRule="auto"/>
        <w:rPr>
          <w:rFonts w:ascii="Cambria" w:hAnsi="Cambria" w:cs="Arial"/>
          <w:b/>
          <w:bCs/>
          <w:sz w:val="18"/>
          <w:szCs w:val="18"/>
        </w:rPr>
      </w:pPr>
      <w:r w:rsidRPr="00BE747F">
        <w:rPr>
          <w:rFonts w:ascii="Cambria" w:hAnsi="Cambria" w:cs="Arial"/>
          <w:b/>
          <w:bCs/>
          <w:sz w:val="18"/>
          <w:szCs w:val="18"/>
        </w:rPr>
        <w:lastRenderedPageBreak/>
        <w:t xml:space="preserve">Table </w:t>
      </w:r>
      <w:r w:rsidR="00FB21F9">
        <w:rPr>
          <w:rFonts w:ascii="Cambria" w:hAnsi="Cambria" w:cs="Arial"/>
          <w:b/>
          <w:bCs/>
          <w:sz w:val="18"/>
          <w:szCs w:val="18"/>
        </w:rPr>
        <w:t>S</w:t>
      </w:r>
      <w:r w:rsidR="00E92993">
        <w:rPr>
          <w:rFonts w:ascii="Cambria" w:hAnsi="Cambria" w:cs="Arial"/>
          <w:b/>
          <w:bCs/>
          <w:sz w:val="18"/>
          <w:szCs w:val="18"/>
        </w:rPr>
        <w:t>3</w:t>
      </w:r>
      <w:r w:rsidRPr="00BE747F">
        <w:rPr>
          <w:rFonts w:ascii="Cambria" w:hAnsi="Cambria" w:cs="Arial"/>
          <w:b/>
          <w:bCs/>
          <w:sz w:val="18"/>
          <w:szCs w:val="18"/>
        </w:rPr>
        <w:t xml:space="preserve">. </w:t>
      </w:r>
      <w:r w:rsidR="003315C2" w:rsidRPr="00BE747F">
        <w:rPr>
          <w:rFonts w:ascii="Cambria" w:hAnsi="Cambria" w:cs="Arial"/>
          <w:b/>
          <w:bCs/>
          <w:sz w:val="18"/>
          <w:szCs w:val="18"/>
        </w:rPr>
        <w:t xml:space="preserve">Operation steps for RNA isolation on R2R imprinted lab-on-a-disc </w:t>
      </w:r>
    </w:p>
    <w:tbl>
      <w:tblPr>
        <w:tblW w:w="959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39"/>
        <w:gridCol w:w="1249"/>
        <w:gridCol w:w="1691"/>
        <w:gridCol w:w="1022"/>
        <w:gridCol w:w="5090"/>
      </w:tblGrid>
      <w:tr w:rsidR="009F336A" w:rsidRPr="00AA1EEC" w14:paraId="6386D24F" w14:textId="77777777" w:rsidTr="009C01D8">
        <w:trPr>
          <w:trHeight w:val="311"/>
        </w:trPr>
        <w:tc>
          <w:tcPr>
            <w:tcW w:w="539" w:type="dxa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807F24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</w:p>
        </w:tc>
        <w:tc>
          <w:tcPr>
            <w:tcW w:w="1249" w:type="dxa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9A3495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b/>
                <w:bCs/>
                <w:color w:val="000000" w:themeColor="text1"/>
                <w:kern w:val="24"/>
                <w:sz w:val="16"/>
                <w:szCs w:val="16"/>
                <w:lang w:eastAsia="zh-CN"/>
              </w:rPr>
              <w:t>Step</w:t>
            </w:r>
          </w:p>
        </w:tc>
        <w:tc>
          <w:tcPr>
            <w:tcW w:w="1691" w:type="dxa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E0344A" w14:textId="77777777" w:rsidR="009F336A" w:rsidRPr="00AA1EEC" w:rsidRDefault="009F336A" w:rsidP="009C01D8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b/>
                <w:bCs/>
                <w:color w:val="000000" w:themeColor="text1"/>
                <w:kern w:val="24"/>
                <w:sz w:val="16"/>
                <w:szCs w:val="16"/>
                <w:lang w:eastAsia="zh-CN"/>
              </w:rPr>
              <w:t>Rotational speed (rpm)</w:t>
            </w:r>
          </w:p>
        </w:tc>
        <w:tc>
          <w:tcPr>
            <w:tcW w:w="1022" w:type="dxa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42AD89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b/>
                <w:bCs/>
                <w:color w:val="000000" w:themeColor="text1"/>
                <w:kern w:val="24"/>
                <w:sz w:val="16"/>
                <w:szCs w:val="16"/>
                <w:lang w:eastAsia="zh-CN"/>
              </w:rPr>
              <w:t>Time(s)</w:t>
            </w:r>
          </w:p>
        </w:tc>
        <w:tc>
          <w:tcPr>
            <w:tcW w:w="5090" w:type="dxa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083284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b/>
                <w:bCs/>
                <w:color w:val="000000" w:themeColor="text1"/>
                <w:kern w:val="24"/>
                <w:sz w:val="16"/>
                <w:szCs w:val="16"/>
                <w:lang w:eastAsia="zh-CN"/>
              </w:rPr>
              <w:t xml:space="preserve">Operation </w:t>
            </w:r>
          </w:p>
        </w:tc>
      </w:tr>
      <w:tr w:rsidR="009F336A" w:rsidRPr="00AA1EEC" w14:paraId="505C9666" w14:textId="77777777" w:rsidTr="009C01D8">
        <w:trPr>
          <w:trHeight w:val="311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3F112B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12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826ABF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Plasma separation</w:t>
            </w: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461035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2000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E88D9B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180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8D50AC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</w:p>
        </w:tc>
      </w:tr>
      <w:tr w:rsidR="009F336A" w:rsidRPr="00AA1EEC" w14:paraId="15C3CEB1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029E93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24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8A26DE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 xml:space="preserve">Lyse </w:t>
            </w: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021F11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6E91F1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E177F5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Valve 1 open</w:t>
            </w:r>
          </w:p>
        </w:tc>
      </w:tr>
      <w:tr w:rsidR="009F336A" w:rsidRPr="00AA1EEC" w14:paraId="2DDDF636" w14:textId="77777777" w:rsidTr="009C01D8">
        <w:trPr>
          <w:trHeight w:val="311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DD2A3B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A9C951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9CDE86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119A10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30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503A6A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Channel mixing (Plasma, Binding buffer, Proteinase K</w:t>
            </w:r>
            <w:r w:rsidR="005824BB"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)</w:t>
            </w:r>
          </w:p>
        </w:tc>
      </w:tr>
      <w:tr w:rsidR="009F336A" w:rsidRPr="00AA1EEC" w14:paraId="7C2D7DE7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3B3947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6113374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EFE11B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9B74F0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E21ADE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Valve 2 close</w:t>
            </w:r>
          </w:p>
        </w:tc>
      </w:tr>
      <w:tr w:rsidR="009F336A" w:rsidRPr="00AA1EEC" w14:paraId="53108D16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43FD27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24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53B348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Binding</w:t>
            </w: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11C393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889FE4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6ABE3B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Valve 3 open (Ethanol)</w:t>
            </w:r>
          </w:p>
        </w:tc>
      </w:tr>
      <w:tr w:rsidR="009F336A" w:rsidRPr="00AA1EEC" w14:paraId="1C5FA104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0172EA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A24063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8D1DD0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BD742E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1EC45B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Transfer ethanol to mixing chamber</w:t>
            </w:r>
          </w:p>
        </w:tc>
      </w:tr>
      <w:tr w:rsidR="009F336A" w:rsidRPr="00AA1EEC" w14:paraId="7335197F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B0D4A5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DA8EA3" w14:textId="77777777" w:rsidR="009F336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9EF51C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Mix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2DEA3E" w14:textId="77777777" w:rsidR="009F336A" w:rsidRPr="00AA1EEC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30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8039C6" w14:textId="77777777" w:rsidR="00F3312A" w:rsidRPr="00AA1EEC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Chamber mixing</w:t>
            </w:r>
          </w:p>
        </w:tc>
      </w:tr>
      <w:tr w:rsidR="00F3312A" w:rsidRPr="00AA1EEC" w14:paraId="45633FA5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72022A8" w14:textId="77777777" w:rsidR="00F3312A" w:rsidRPr="00AA1EEC" w:rsidRDefault="00890F24" w:rsidP="003B0275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06DE7B40" w14:textId="77777777" w:rsidR="00F3312A" w:rsidRPr="00AA1EEC" w:rsidRDefault="00F3312A" w:rsidP="003B0275">
            <w:pPr>
              <w:spacing w:after="0" w:line="360" w:lineRule="auto"/>
              <w:rPr>
                <w:rFonts w:ascii="Cambria" w:eastAsia="Times New Roman" w:hAnsi="Cambria" w:cs="Arial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02AEF2A" w14:textId="77777777" w:rsidR="00F3312A" w:rsidRPr="00AA1EEC" w:rsidRDefault="009C01D8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25D87B" w14:textId="77777777" w:rsidR="00F3312A" w:rsidRPr="00AA1EEC" w:rsidRDefault="009C6394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6</w:t>
            </w:r>
            <w:r w:rsidR="009C01D8"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EE9F55" w14:textId="77777777" w:rsidR="00F3312A" w:rsidRPr="00AA1EEC" w:rsidRDefault="009C01D8" w:rsidP="003B0275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Incubate at 60</w:t>
            </w: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vertAlign w:val="superscript"/>
                <w:lang w:eastAsia="zh-CN"/>
              </w:rPr>
              <w:t>0</w:t>
            </w:r>
            <w:r w:rsidRPr="00AA1EEC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C</w:t>
            </w:r>
          </w:p>
        </w:tc>
      </w:tr>
      <w:tr w:rsidR="009F336A" w:rsidRPr="00AA1EEC" w14:paraId="17CF1577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8D6686" w14:textId="77777777" w:rsidR="009F336A" w:rsidRPr="00B619C4" w:rsidRDefault="00890F24" w:rsidP="003B0275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AA2E464" w14:textId="77777777" w:rsidR="009F336A" w:rsidRPr="00B619C4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20B5A1" w14:textId="77777777" w:rsidR="009F336A" w:rsidRPr="00B619C4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E4D182" w14:textId="77777777" w:rsidR="009F336A" w:rsidRPr="00B619C4" w:rsidRDefault="009F336A" w:rsidP="003B0275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4630E8" w14:textId="77777777" w:rsidR="009F336A" w:rsidRPr="00B619C4" w:rsidRDefault="009F336A" w:rsidP="003B0275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Valve 4 open</w:t>
            </w:r>
          </w:p>
        </w:tc>
      </w:tr>
      <w:tr w:rsidR="005A1C1E" w:rsidRPr="00AA1EEC" w14:paraId="65E3385A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774042" w14:textId="77777777" w:rsidR="005A1C1E" w:rsidRPr="00B619C4" w:rsidRDefault="00890F24" w:rsidP="005A1C1E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3FE90F80" w14:textId="77777777" w:rsidR="005A1C1E" w:rsidRPr="00B619C4" w:rsidRDefault="005A1C1E" w:rsidP="005A1C1E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046E26" w14:textId="77777777" w:rsidR="005A1C1E" w:rsidRPr="00B619C4" w:rsidRDefault="005A1C1E" w:rsidP="005A1C1E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02A10A" w14:textId="77777777" w:rsidR="005A1C1E" w:rsidRPr="00B619C4" w:rsidRDefault="005A1C1E" w:rsidP="005A1C1E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E8D294" w14:textId="77777777" w:rsidR="005A1C1E" w:rsidRPr="00B619C4" w:rsidRDefault="005A1C1E" w:rsidP="005A1C1E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Transfer magnetic nanobeads</w:t>
            </w:r>
            <w:r w:rsidR="005E189C"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 xml:space="preserve"> </w:t>
            </w: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to mixing chamber</w:t>
            </w:r>
          </w:p>
        </w:tc>
      </w:tr>
      <w:tr w:rsidR="005E189C" w:rsidRPr="00AA1EEC" w14:paraId="3489FC55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F5C490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1</w:t>
            </w:r>
            <w:r w:rsidR="00890F24"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6782A96B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AA574C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Mix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E3C7E4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60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784208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Mixing lysate mixture with magnetic nanobeads and incubate at room temperature (RT)</w:t>
            </w:r>
          </w:p>
        </w:tc>
      </w:tr>
      <w:tr w:rsidR="005E189C" w:rsidRPr="00AA1EEC" w14:paraId="53BF8B6D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CA21109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1</w:t>
            </w:r>
            <w:r w:rsidR="00890F24"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60745D09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220925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3C5B958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36423D6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Valve 5 open (waste chamber)</w:t>
            </w:r>
          </w:p>
        </w:tc>
      </w:tr>
      <w:tr w:rsidR="005E189C" w:rsidRPr="00AA1EEC" w14:paraId="31000912" w14:textId="77777777" w:rsidTr="005A1C1E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54C7C2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1</w:t>
            </w:r>
            <w:r w:rsidR="00890F24"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3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2D8064A6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1A201DB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2E0853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0222DC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Transfer the aqueous mixture to waste chamber</w:t>
            </w:r>
          </w:p>
        </w:tc>
      </w:tr>
      <w:tr w:rsidR="005E189C" w:rsidRPr="00AA1EEC" w14:paraId="0C73A0AB" w14:textId="77777777" w:rsidTr="009C01D8">
        <w:trPr>
          <w:trHeight w:val="311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68C563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</w:t>
            </w:r>
            <w:r w:rsidR="00890F24"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24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695C99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Wash</w:t>
            </w: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126088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0DFA20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20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418AB9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Valve 5 close (waste chamber), Valve 6 open (VWM1)</w:t>
            </w:r>
          </w:p>
        </w:tc>
      </w:tr>
      <w:tr w:rsidR="005E189C" w:rsidRPr="00AA1EEC" w14:paraId="3F694C68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E78235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</w:t>
            </w:r>
            <w:r w:rsidR="00890F24"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5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7B0D09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AFEDAF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3E1D21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F04A91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Transfer VWM1 buffer to mixing chamber</w:t>
            </w:r>
          </w:p>
        </w:tc>
      </w:tr>
      <w:tr w:rsidR="005E189C" w:rsidRPr="00AA1EEC" w14:paraId="1C710455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A5004E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</w:t>
            </w:r>
            <w:r w:rsidR="00890F24"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6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60997F6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179A3A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 xml:space="preserve">Mix 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845F17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30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40BBCA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Chamber mixing</w:t>
            </w:r>
          </w:p>
        </w:tc>
      </w:tr>
      <w:tr w:rsidR="005E189C" w:rsidRPr="00AA1EEC" w14:paraId="2755A76D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C00373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</w:t>
            </w:r>
            <w:r w:rsidR="00890F24"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F51330F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20AFF2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0ACD87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7B7C21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Valve 5 open (waste chamber)</w:t>
            </w:r>
          </w:p>
        </w:tc>
      </w:tr>
      <w:tr w:rsidR="005E189C" w:rsidRPr="00AA1EEC" w14:paraId="19E54BF4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04C53C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</w:t>
            </w:r>
            <w:r w:rsidR="00890F24"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8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0F50F5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A1AFC1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E0568E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655E74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Transfer VWM1 buffer to waste chamber</w:t>
            </w:r>
          </w:p>
        </w:tc>
      </w:tr>
      <w:tr w:rsidR="005E189C" w:rsidRPr="00AA1EEC" w14:paraId="2467DC59" w14:textId="77777777" w:rsidTr="009C01D8">
        <w:trPr>
          <w:trHeight w:val="311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9F91E1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</w:t>
            </w:r>
            <w:r w:rsidR="00890F24"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9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AC2E17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7121E4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2DF322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180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D527E1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Repeat 1</w:t>
            </w:r>
            <w:r w:rsidR="00AA1EEC"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3</w:t>
            </w: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-1</w:t>
            </w:r>
            <w:r w:rsidR="00AA1EEC"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7</w:t>
            </w: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 xml:space="preserve"> process with RWA2, WE buffer. </w:t>
            </w:r>
          </w:p>
        </w:tc>
      </w:tr>
      <w:tr w:rsidR="005E189C" w:rsidRPr="00AA1EEC" w14:paraId="0ED53719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7D14AE" w14:textId="77777777" w:rsidR="005E189C" w:rsidRPr="00B619C4" w:rsidRDefault="00890F24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20</w:t>
            </w:r>
          </w:p>
        </w:tc>
        <w:tc>
          <w:tcPr>
            <w:tcW w:w="124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8F2297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Elute</w:t>
            </w: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2ECA5A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15D42F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79E1B8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 xml:space="preserve">Valve </w:t>
            </w:r>
            <w:r w:rsidR="00AA1EEC"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5</w:t>
            </w: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 xml:space="preserve"> close (waste chamber), Valve </w:t>
            </w:r>
            <w:r w:rsidR="00AA1EEC"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9</w:t>
            </w: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 xml:space="preserve"> open</w:t>
            </w:r>
          </w:p>
        </w:tc>
      </w:tr>
      <w:tr w:rsidR="005E189C" w:rsidRPr="00AA1EEC" w14:paraId="7B0295AF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AF7940" w14:textId="77777777" w:rsidR="005E189C" w:rsidRPr="00B619C4" w:rsidRDefault="00AA1EE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2</w:t>
            </w:r>
            <w:r w:rsidR="00890F24"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CB4471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0DAC18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8FF71A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0766E2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Transfer ER buffer to mixing chamber</w:t>
            </w:r>
          </w:p>
        </w:tc>
      </w:tr>
      <w:tr w:rsidR="005E189C" w:rsidRPr="00AA1EEC" w14:paraId="1BBC4BD5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355383" w14:textId="77777777" w:rsidR="005E189C" w:rsidRPr="00B619C4" w:rsidRDefault="00AA1EE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2</w:t>
            </w:r>
            <w:r w:rsidR="00890F24"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2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1D182A8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8E5E78" w14:textId="77777777" w:rsidR="005E189C" w:rsidRPr="00B619C4" w:rsidRDefault="00AA1EE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Mix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CAE9C0" w14:textId="77777777" w:rsidR="005E189C" w:rsidRPr="00B619C4" w:rsidRDefault="00AA1EE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30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764184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Chamber mixing</w:t>
            </w:r>
          </w:p>
        </w:tc>
      </w:tr>
      <w:tr w:rsidR="005E189C" w:rsidRPr="00AA1EEC" w14:paraId="5FCE94D0" w14:textId="77777777" w:rsidTr="009C01D8">
        <w:trPr>
          <w:trHeight w:val="18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B5ECEB" w14:textId="77777777" w:rsidR="005E189C" w:rsidRPr="00B619C4" w:rsidRDefault="00890F24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23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4EB23C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1890D8" w14:textId="77777777" w:rsidR="005E189C" w:rsidRPr="00B619C4" w:rsidRDefault="00AA1EE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79A1A2" w14:textId="77777777" w:rsidR="005E189C" w:rsidRPr="00B619C4" w:rsidRDefault="00AA1EE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</w:t>
            </w:r>
            <w:r w:rsidR="005E189C"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0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3AA4BC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 xml:space="preserve">Valve </w:t>
            </w:r>
            <w:r w:rsidR="00AA1EEC"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10</w:t>
            </w: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 xml:space="preserve"> open (Elution chamber)</w:t>
            </w:r>
          </w:p>
        </w:tc>
      </w:tr>
      <w:tr w:rsidR="005E189C" w:rsidRPr="00AA1EEC" w14:paraId="39AA3AB3" w14:textId="77777777" w:rsidTr="009C01D8">
        <w:trPr>
          <w:trHeight w:val="116"/>
        </w:trPr>
        <w:tc>
          <w:tcPr>
            <w:tcW w:w="539" w:type="dxa"/>
            <w:tcBorders>
              <w:top w:val="single" w:sz="8" w:space="0" w:color="000000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2FEB92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2</w:t>
            </w:r>
            <w:r w:rsidR="00890F24"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1249" w:type="dxa"/>
            <w:vMerge/>
            <w:tcBorders>
              <w:top w:val="single" w:sz="8" w:space="0" w:color="000000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06D0B1E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</w:p>
        </w:tc>
        <w:tc>
          <w:tcPr>
            <w:tcW w:w="1691" w:type="dxa"/>
            <w:tcBorders>
              <w:top w:val="single" w:sz="8" w:space="0" w:color="000000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5057E3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022" w:type="dxa"/>
            <w:tcBorders>
              <w:top w:val="single" w:sz="8" w:space="0" w:color="000000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487F13" w14:textId="77777777" w:rsidR="005E189C" w:rsidRPr="00B619C4" w:rsidRDefault="005E189C" w:rsidP="005E189C">
            <w:pPr>
              <w:spacing w:after="0" w:line="360" w:lineRule="auto"/>
              <w:jc w:val="center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15</w:t>
            </w:r>
          </w:p>
        </w:tc>
        <w:tc>
          <w:tcPr>
            <w:tcW w:w="5090" w:type="dxa"/>
            <w:tcBorders>
              <w:top w:val="single" w:sz="8" w:space="0" w:color="000000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3FCD0C" w14:textId="77777777" w:rsidR="005E189C" w:rsidRPr="00B619C4" w:rsidRDefault="005E189C" w:rsidP="005E189C">
            <w:pPr>
              <w:spacing w:after="0" w:line="360" w:lineRule="auto"/>
              <w:rPr>
                <w:rFonts w:ascii="Cambria" w:eastAsia="Times New Roman" w:hAnsi="Cambria" w:cs="Arial"/>
                <w:color w:val="000000" w:themeColor="text1"/>
                <w:sz w:val="16"/>
                <w:szCs w:val="16"/>
                <w:lang w:eastAsia="zh-CN"/>
              </w:rPr>
            </w:pPr>
            <w:r w:rsidRPr="00B619C4">
              <w:rPr>
                <w:rFonts w:ascii="Cambria" w:eastAsia="Times New Roman" w:hAnsi="Cambria" w:cs="Arial"/>
                <w:color w:val="000000" w:themeColor="text1"/>
                <w:kern w:val="24"/>
                <w:sz w:val="16"/>
                <w:szCs w:val="16"/>
                <w:lang w:eastAsia="zh-CN"/>
              </w:rPr>
              <w:t>Transfer solution to elution chamber</w:t>
            </w:r>
          </w:p>
        </w:tc>
      </w:tr>
    </w:tbl>
    <w:p w14:paraId="529AA9BC" w14:textId="77777777" w:rsidR="00690B36" w:rsidRPr="00BE747F" w:rsidRDefault="00690B36" w:rsidP="003B0275">
      <w:pPr>
        <w:spacing w:line="360" w:lineRule="auto"/>
        <w:rPr>
          <w:rFonts w:ascii="Cambria" w:hAnsi="Cambria" w:cs="Arial"/>
          <w:noProof/>
        </w:rPr>
      </w:pPr>
    </w:p>
    <w:p w14:paraId="126E80CB" w14:textId="77777777" w:rsidR="002D4BE5" w:rsidRPr="00BE747F" w:rsidRDefault="003B0275" w:rsidP="003B0275">
      <w:pPr>
        <w:spacing w:before="240" w:line="360" w:lineRule="auto"/>
        <w:jc w:val="both"/>
        <w:rPr>
          <w:rFonts w:ascii="Cambria" w:hAnsi="Cambria" w:cs="Arial"/>
          <w:b/>
          <w:bCs/>
          <w:sz w:val="18"/>
          <w:szCs w:val="18"/>
        </w:rPr>
      </w:pPr>
      <w:r w:rsidRPr="00BE747F">
        <w:rPr>
          <w:rFonts w:ascii="Cambria" w:hAnsi="Cambria" w:cs="Arial"/>
          <w:noProof/>
        </w:rPr>
        <w:drawing>
          <wp:inline distT="0" distB="0" distL="0" distR="0" wp14:anchorId="27FC4829" wp14:editId="1469023F">
            <wp:extent cx="5943600" cy="3543935"/>
            <wp:effectExtent l="0" t="0" r="0" b="0"/>
            <wp:docPr id="7" name="Picture 7" descr="A picture containing text, indoor,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indoor, different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15C2" w:rsidRPr="00BE747F">
        <w:rPr>
          <w:rFonts w:ascii="Cambria" w:hAnsi="Cambria" w:cs="Arial"/>
          <w:b/>
          <w:bCs/>
          <w:sz w:val="18"/>
          <w:szCs w:val="18"/>
        </w:rPr>
        <w:t>Fig S</w:t>
      </w:r>
      <w:r w:rsidR="00E92993">
        <w:rPr>
          <w:rFonts w:ascii="Cambria" w:hAnsi="Cambria" w:cs="Arial"/>
          <w:b/>
          <w:bCs/>
          <w:sz w:val="18"/>
          <w:szCs w:val="18"/>
        </w:rPr>
        <w:t>6</w:t>
      </w:r>
      <w:r w:rsidR="00342F21" w:rsidRPr="00BE747F">
        <w:rPr>
          <w:rFonts w:ascii="Cambria" w:hAnsi="Cambria" w:cs="Arial"/>
          <w:b/>
          <w:bCs/>
          <w:sz w:val="18"/>
          <w:szCs w:val="18"/>
        </w:rPr>
        <w:t>.</w:t>
      </w:r>
      <w:r w:rsidR="003315C2" w:rsidRPr="00BE747F">
        <w:rPr>
          <w:rFonts w:ascii="Cambria" w:hAnsi="Cambria" w:cs="Arial"/>
          <w:b/>
          <w:bCs/>
          <w:sz w:val="18"/>
          <w:szCs w:val="18"/>
        </w:rPr>
        <w:t xml:space="preserve"> Failure of tensile measurement on vinyl terminated PDMS samples due to low modulus. </w:t>
      </w:r>
      <w:r w:rsidR="003315C2" w:rsidRPr="00BE747F">
        <w:rPr>
          <w:rFonts w:ascii="Cambria" w:hAnsi="Cambria" w:cs="Arial"/>
          <w:sz w:val="18"/>
          <w:szCs w:val="18"/>
        </w:rPr>
        <w:t xml:space="preserve">(a) Comparison of three types of PDMS after gripping on </w:t>
      </w:r>
      <w:r w:rsidR="00801C5C" w:rsidRPr="00BE747F">
        <w:rPr>
          <w:rFonts w:ascii="Cambria" w:hAnsi="Cambria" w:cs="Arial"/>
          <w:sz w:val="18"/>
          <w:szCs w:val="18"/>
        </w:rPr>
        <w:t xml:space="preserve">tensile measurement machine; (b) Crack formation of </w:t>
      </w:r>
      <w:proofErr w:type="gramStart"/>
      <w:r w:rsidR="00801C5C" w:rsidRPr="00BE747F">
        <w:rPr>
          <w:rFonts w:ascii="Cambria" w:hAnsi="Cambria" w:cs="Arial"/>
          <w:sz w:val="18"/>
          <w:szCs w:val="18"/>
        </w:rPr>
        <w:t>vinyl-terminated</w:t>
      </w:r>
      <w:proofErr w:type="gramEnd"/>
      <w:r w:rsidR="00801C5C" w:rsidRPr="00BE747F">
        <w:rPr>
          <w:rFonts w:ascii="Cambria" w:hAnsi="Cambria" w:cs="Arial"/>
          <w:sz w:val="18"/>
          <w:szCs w:val="18"/>
        </w:rPr>
        <w:t xml:space="preserve"> PDMS during gripping process.</w:t>
      </w:r>
    </w:p>
    <w:p w14:paraId="344FAA03" w14:textId="77777777" w:rsidR="00690B36" w:rsidRPr="00BE747F" w:rsidRDefault="00690B36" w:rsidP="003B0275">
      <w:pPr>
        <w:spacing w:line="360" w:lineRule="auto"/>
        <w:rPr>
          <w:rFonts w:ascii="Cambria" w:hAnsi="Cambria" w:cs="Arial"/>
        </w:rPr>
      </w:pPr>
    </w:p>
    <w:p w14:paraId="6F3A0CC1" w14:textId="77777777" w:rsidR="00690B36" w:rsidRPr="00BE747F" w:rsidRDefault="00690B36" w:rsidP="003B0275">
      <w:pPr>
        <w:spacing w:line="360" w:lineRule="auto"/>
        <w:rPr>
          <w:rFonts w:ascii="Cambria" w:hAnsi="Cambria" w:cs="Arial"/>
        </w:rPr>
      </w:pPr>
      <w:r w:rsidRPr="00BE747F">
        <w:rPr>
          <w:rFonts w:ascii="Cambria" w:hAnsi="Cambria" w:cs="Arial"/>
        </w:rPr>
        <w:br w:type="page"/>
      </w:r>
    </w:p>
    <w:p w14:paraId="210835E3" w14:textId="77777777" w:rsidR="003B0275" w:rsidRDefault="003B0275" w:rsidP="003B0275">
      <w:pPr>
        <w:spacing w:line="360" w:lineRule="auto"/>
        <w:jc w:val="center"/>
        <w:rPr>
          <w:rFonts w:ascii="Cambria" w:hAnsi="Cambria" w:cs="Arial"/>
          <w:b/>
          <w:bCs/>
          <w:sz w:val="18"/>
          <w:szCs w:val="18"/>
        </w:rPr>
      </w:pPr>
      <w:r>
        <w:rPr>
          <w:rFonts w:ascii="Cambria" w:hAnsi="Cambria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B87EAF4" wp14:editId="484D51BB">
            <wp:extent cx="5076901" cy="5076901"/>
            <wp:effectExtent l="0" t="0" r="9525" b="9525"/>
            <wp:docPr id="41" name="Picture 41" descr="A picture containing text, device, control pan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device, control pan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389" cy="5082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7FCFC" w14:textId="77777777" w:rsidR="00690B36" w:rsidRDefault="00801C5C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  <w:r w:rsidRPr="00BE747F">
        <w:rPr>
          <w:rFonts w:ascii="Cambria" w:hAnsi="Cambria" w:cs="Arial"/>
          <w:b/>
          <w:bCs/>
          <w:sz w:val="18"/>
          <w:szCs w:val="18"/>
        </w:rPr>
        <w:t xml:space="preserve">Fig. </w:t>
      </w:r>
      <w:r w:rsidR="00690B36" w:rsidRPr="00BE747F">
        <w:rPr>
          <w:rFonts w:ascii="Cambria" w:hAnsi="Cambria" w:cs="Arial"/>
          <w:b/>
          <w:bCs/>
          <w:sz w:val="18"/>
          <w:szCs w:val="18"/>
        </w:rPr>
        <w:t>S</w:t>
      </w:r>
      <w:r w:rsidR="00E92993">
        <w:rPr>
          <w:rFonts w:ascii="Cambria" w:hAnsi="Cambria" w:cs="Arial"/>
          <w:b/>
          <w:bCs/>
          <w:sz w:val="18"/>
          <w:szCs w:val="18"/>
        </w:rPr>
        <w:t>7</w:t>
      </w:r>
      <w:r w:rsidR="00342F21" w:rsidRPr="00BE747F">
        <w:rPr>
          <w:rFonts w:ascii="Cambria" w:hAnsi="Cambria" w:cs="Arial"/>
          <w:b/>
          <w:bCs/>
          <w:sz w:val="18"/>
          <w:szCs w:val="18"/>
        </w:rPr>
        <w:t>.</w:t>
      </w:r>
      <w:r w:rsidRPr="00BE747F">
        <w:rPr>
          <w:rFonts w:ascii="Cambria" w:hAnsi="Cambria" w:cs="Arial"/>
          <w:b/>
          <w:bCs/>
          <w:sz w:val="18"/>
          <w:szCs w:val="18"/>
        </w:rPr>
        <w:t xml:space="preserve"> Snapshot images of the top surface design of centrifugal microfluidic devices.</w:t>
      </w:r>
    </w:p>
    <w:p w14:paraId="7481403C" w14:textId="77777777" w:rsidR="004547C0" w:rsidRDefault="004547C0" w:rsidP="003B0275">
      <w:pPr>
        <w:spacing w:line="360" w:lineRule="auto"/>
        <w:rPr>
          <w:rFonts w:ascii="Cambria" w:hAnsi="Cambria" w:cs="Arial"/>
          <w:b/>
          <w:bCs/>
          <w:sz w:val="18"/>
          <w:szCs w:val="18"/>
        </w:rPr>
      </w:pPr>
    </w:p>
    <w:p w14:paraId="1D8A4532" w14:textId="77777777" w:rsidR="004547C0" w:rsidRDefault="004547C0" w:rsidP="003B0275">
      <w:pPr>
        <w:spacing w:line="360" w:lineRule="auto"/>
        <w:jc w:val="center"/>
        <w:rPr>
          <w:rFonts w:ascii="Cambria" w:hAnsi="Cambria" w:cs="Arial"/>
          <w:b/>
          <w:bCs/>
          <w:sz w:val="18"/>
          <w:szCs w:val="18"/>
        </w:rPr>
      </w:pPr>
    </w:p>
    <w:p w14:paraId="5C8D4B54" w14:textId="77777777" w:rsidR="004547C0" w:rsidRDefault="004547C0" w:rsidP="003B0275">
      <w:pPr>
        <w:spacing w:line="360" w:lineRule="auto"/>
        <w:jc w:val="center"/>
        <w:rPr>
          <w:rFonts w:ascii="Cambria" w:hAnsi="Cambria" w:cs="Arial"/>
          <w:b/>
          <w:bCs/>
          <w:sz w:val="18"/>
          <w:szCs w:val="18"/>
        </w:rPr>
      </w:pPr>
    </w:p>
    <w:p w14:paraId="338FD040" w14:textId="77777777" w:rsidR="004547C0" w:rsidRPr="00BE747F" w:rsidRDefault="004547C0" w:rsidP="003B0275">
      <w:pPr>
        <w:spacing w:line="360" w:lineRule="auto"/>
        <w:jc w:val="center"/>
        <w:rPr>
          <w:rFonts w:ascii="Cambria" w:hAnsi="Cambria" w:cs="Arial"/>
          <w:b/>
          <w:bCs/>
          <w:sz w:val="18"/>
          <w:szCs w:val="18"/>
        </w:rPr>
      </w:pPr>
    </w:p>
    <w:p w14:paraId="2F34EEF5" w14:textId="77777777" w:rsidR="00801C5C" w:rsidRPr="00BE747F" w:rsidRDefault="00801C5C" w:rsidP="003B0275">
      <w:pPr>
        <w:spacing w:line="360" w:lineRule="auto"/>
        <w:rPr>
          <w:rFonts w:ascii="Cambria" w:hAnsi="Cambria" w:cs="Arial"/>
        </w:rPr>
      </w:pPr>
    </w:p>
    <w:p w14:paraId="1CC00054" w14:textId="77777777" w:rsidR="00690B36" w:rsidRPr="00BE747F" w:rsidRDefault="00690B36" w:rsidP="003B0275">
      <w:pPr>
        <w:spacing w:line="360" w:lineRule="auto"/>
        <w:jc w:val="center"/>
        <w:rPr>
          <w:rFonts w:ascii="Cambria" w:hAnsi="Cambria" w:cs="Arial"/>
        </w:rPr>
      </w:pPr>
    </w:p>
    <w:p w14:paraId="0CD94965" w14:textId="77777777" w:rsidR="00690B36" w:rsidRPr="00BE747F" w:rsidRDefault="00690B36" w:rsidP="003B0275">
      <w:pPr>
        <w:spacing w:line="360" w:lineRule="auto"/>
        <w:rPr>
          <w:rFonts w:ascii="Cambria" w:hAnsi="Cambria" w:cs="Arial"/>
        </w:rPr>
      </w:pPr>
      <w:r w:rsidRPr="00BE747F">
        <w:rPr>
          <w:rFonts w:ascii="Cambria" w:hAnsi="Cambria" w:cs="Arial"/>
        </w:rPr>
        <w:br w:type="page"/>
      </w:r>
    </w:p>
    <w:p w14:paraId="06E167FC" w14:textId="77777777" w:rsidR="003B0275" w:rsidRDefault="003B0275" w:rsidP="003B0275">
      <w:pPr>
        <w:spacing w:line="360" w:lineRule="auto"/>
        <w:jc w:val="center"/>
        <w:rPr>
          <w:rFonts w:ascii="Cambria" w:hAnsi="Cambria" w:cs="Arial"/>
          <w:b/>
          <w:bCs/>
          <w:sz w:val="18"/>
          <w:szCs w:val="18"/>
        </w:rPr>
      </w:pPr>
      <w:r w:rsidRPr="00BE747F">
        <w:rPr>
          <w:rFonts w:ascii="Cambria" w:hAnsi="Cambria" w:cs="Arial"/>
          <w:noProof/>
        </w:rPr>
        <w:lastRenderedPageBreak/>
        <w:drawing>
          <wp:inline distT="0" distB="0" distL="0" distR="0" wp14:anchorId="59454A86" wp14:editId="5248DD7B">
            <wp:extent cx="4304270" cy="5739027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9957" cy="574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EDC2E" w14:textId="77777777" w:rsidR="002D4BE5" w:rsidRPr="00BE747F" w:rsidRDefault="00801C5C" w:rsidP="003B0275">
      <w:pPr>
        <w:spacing w:before="240" w:line="360" w:lineRule="auto"/>
        <w:jc w:val="both"/>
        <w:rPr>
          <w:rFonts w:ascii="Cambria" w:hAnsi="Cambria" w:cs="Arial"/>
          <w:b/>
          <w:bCs/>
          <w:sz w:val="18"/>
          <w:szCs w:val="18"/>
        </w:rPr>
      </w:pPr>
      <w:r w:rsidRPr="00BE747F">
        <w:rPr>
          <w:rFonts w:ascii="Cambria" w:hAnsi="Cambria" w:cs="Arial"/>
          <w:b/>
          <w:bCs/>
          <w:sz w:val="18"/>
          <w:szCs w:val="18"/>
        </w:rPr>
        <w:t>Fig. S</w:t>
      </w:r>
      <w:r w:rsidR="00E92993">
        <w:rPr>
          <w:rFonts w:ascii="Cambria" w:hAnsi="Cambria" w:cs="Arial"/>
          <w:b/>
          <w:bCs/>
          <w:sz w:val="18"/>
          <w:szCs w:val="18"/>
        </w:rPr>
        <w:t>8</w:t>
      </w:r>
      <w:r w:rsidRPr="00BE747F">
        <w:rPr>
          <w:rFonts w:ascii="Cambria" w:hAnsi="Cambria" w:cs="Arial"/>
          <w:b/>
          <w:bCs/>
          <w:sz w:val="18"/>
          <w:szCs w:val="18"/>
        </w:rPr>
        <w:t xml:space="preserve">. Reactor systems for storing PDMS mixture during the R2R imprinting </w:t>
      </w:r>
      <w:proofErr w:type="gramStart"/>
      <w:r w:rsidRPr="00BE747F">
        <w:rPr>
          <w:rFonts w:ascii="Cambria" w:hAnsi="Cambria" w:cs="Arial"/>
          <w:b/>
          <w:bCs/>
          <w:sz w:val="18"/>
          <w:szCs w:val="18"/>
        </w:rPr>
        <w:t>operation</w:t>
      </w:r>
      <w:proofErr w:type="gramEnd"/>
    </w:p>
    <w:p w14:paraId="22319BF1" w14:textId="77777777" w:rsidR="00690B36" w:rsidRPr="00BE747F" w:rsidRDefault="00690B36" w:rsidP="003B0275">
      <w:pPr>
        <w:spacing w:line="360" w:lineRule="auto"/>
        <w:jc w:val="center"/>
        <w:rPr>
          <w:rFonts w:ascii="Cambria" w:hAnsi="Cambria" w:cs="Arial"/>
        </w:rPr>
      </w:pPr>
    </w:p>
    <w:p w14:paraId="64382E1C" w14:textId="77777777" w:rsidR="00690B36" w:rsidRPr="00BE747F" w:rsidRDefault="00690B36" w:rsidP="003B0275">
      <w:pPr>
        <w:spacing w:line="360" w:lineRule="auto"/>
        <w:jc w:val="center"/>
        <w:rPr>
          <w:rFonts w:ascii="Cambria" w:hAnsi="Cambria" w:cs="Arial"/>
        </w:rPr>
      </w:pPr>
    </w:p>
    <w:p w14:paraId="5A4DE5E6" w14:textId="77777777" w:rsidR="002D4BE5" w:rsidRDefault="002D4BE5" w:rsidP="003B0275">
      <w:pPr>
        <w:spacing w:line="360" w:lineRule="auto"/>
        <w:jc w:val="center"/>
        <w:rPr>
          <w:rFonts w:ascii="Cambria" w:hAnsi="Cambria" w:cs="Arial"/>
        </w:rPr>
      </w:pPr>
    </w:p>
    <w:p w14:paraId="7979A0D0" w14:textId="77777777" w:rsidR="00A70997" w:rsidRDefault="00A70997" w:rsidP="003B0275">
      <w:pPr>
        <w:spacing w:line="360" w:lineRule="auto"/>
        <w:jc w:val="center"/>
        <w:rPr>
          <w:rFonts w:ascii="Cambria" w:hAnsi="Cambria" w:cs="Arial"/>
        </w:rPr>
      </w:pPr>
    </w:p>
    <w:p w14:paraId="4A1B39DB" w14:textId="77777777" w:rsidR="00A70997" w:rsidRDefault="00A70997" w:rsidP="00890F24">
      <w:pPr>
        <w:spacing w:line="360" w:lineRule="auto"/>
        <w:rPr>
          <w:rFonts w:ascii="Cambria" w:hAnsi="Cambria" w:cs="Arial"/>
        </w:rPr>
      </w:pPr>
    </w:p>
    <w:p w14:paraId="11876EC9" w14:textId="77777777" w:rsidR="003B0275" w:rsidRDefault="003B0275" w:rsidP="003B0275">
      <w:pPr>
        <w:spacing w:line="360" w:lineRule="auto"/>
        <w:jc w:val="center"/>
        <w:rPr>
          <w:rFonts w:ascii="Cambria" w:hAnsi="Cambria" w:cs="Arial"/>
          <w:b/>
          <w:b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065999D" wp14:editId="64C30562">
            <wp:extent cx="4067116" cy="4067116"/>
            <wp:effectExtent l="0" t="0" r="0" b="0"/>
            <wp:docPr id="2" name="Picture 2" descr="A picture containing cup, sitting, indoor,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p, sitting, indoor, coffe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3980" cy="40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E1E6" w14:textId="77777777" w:rsidR="00A70997" w:rsidRDefault="00A70997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  <w:r w:rsidRPr="00BE747F">
        <w:rPr>
          <w:rFonts w:ascii="Cambria" w:hAnsi="Cambria" w:cs="Arial"/>
          <w:b/>
          <w:bCs/>
          <w:sz w:val="18"/>
          <w:szCs w:val="18"/>
        </w:rPr>
        <w:t>Fig. S</w:t>
      </w:r>
      <w:r w:rsidR="00E92993">
        <w:rPr>
          <w:rFonts w:ascii="Cambria" w:hAnsi="Cambria" w:cs="Arial"/>
          <w:b/>
          <w:bCs/>
          <w:sz w:val="18"/>
          <w:szCs w:val="18"/>
        </w:rPr>
        <w:t>9</w:t>
      </w:r>
      <w:r w:rsidRPr="00BE747F">
        <w:rPr>
          <w:rFonts w:ascii="Cambria" w:hAnsi="Cambria" w:cs="Arial"/>
          <w:b/>
          <w:bCs/>
          <w:sz w:val="18"/>
          <w:szCs w:val="18"/>
        </w:rPr>
        <w:t xml:space="preserve">. </w:t>
      </w:r>
      <w:r>
        <w:rPr>
          <w:rFonts w:ascii="Cambria" w:hAnsi="Cambria" w:cs="Arial"/>
          <w:b/>
          <w:bCs/>
          <w:sz w:val="18"/>
          <w:szCs w:val="18"/>
        </w:rPr>
        <w:t>The centrifugal machine ma</w:t>
      </w:r>
      <w:r w:rsidR="00666A9C">
        <w:rPr>
          <w:rFonts w:ascii="Cambria" w:hAnsi="Cambria" w:cs="Arial"/>
          <w:b/>
          <w:bCs/>
          <w:sz w:val="18"/>
          <w:szCs w:val="18"/>
        </w:rPr>
        <w:t>de</w:t>
      </w:r>
      <w:r>
        <w:rPr>
          <w:rFonts w:ascii="Cambria" w:hAnsi="Cambria" w:cs="Arial"/>
          <w:b/>
          <w:bCs/>
          <w:sz w:val="18"/>
          <w:szCs w:val="18"/>
        </w:rPr>
        <w:t xml:space="preserve"> by </w:t>
      </w:r>
      <w:proofErr w:type="spellStart"/>
      <w:r>
        <w:rPr>
          <w:rFonts w:ascii="Cambria" w:hAnsi="Cambria" w:cs="Arial"/>
          <w:b/>
          <w:bCs/>
          <w:sz w:val="18"/>
          <w:szCs w:val="18"/>
        </w:rPr>
        <w:t>Optolane</w:t>
      </w:r>
      <w:proofErr w:type="spellEnd"/>
      <w:r>
        <w:rPr>
          <w:rFonts w:ascii="Cambria" w:hAnsi="Cambria" w:cs="Arial"/>
          <w:b/>
          <w:bCs/>
          <w:sz w:val="18"/>
          <w:szCs w:val="18"/>
        </w:rPr>
        <w:t xml:space="preserve"> </w:t>
      </w:r>
      <w:r w:rsidR="003B0275">
        <w:rPr>
          <w:rFonts w:ascii="Cambria" w:hAnsi="Cambria" w:cs="Arial"/>
          <w:b/>
          <w:bCs/>
          <w:sz w:val="18"/>
          <w:szCs w:val="18"/>
        </w:rPr>
        <w:t xml:space="preserve">(Korea) </w:t>
      </w:r>
      <w:r>
        <w:rPr>
          <w:rFonts w:ascii="Cambria" w:hAnsi="Cambria" w:cs="Arial"/>
          <w:b/>
          <w:bCs/>
          <w:sz w:val="18"/>
          <w:szCs w:val="18"/>
        </w:rPr>
        <w:t>company.</w:t>
      </w:r>
      <w:r w:rsidRPr="00BE747F">
        <w:rPr>
          <w:rFonts w:ascii="Cambria" w:hAnsi="Cambria" w:cs="Arial"/>
          <w:b/>
          <w:bCs/>
          <w:sz w:val="18"/>
          <w:szCs w:val="18"/>
        </w:rPr>
        <w:t xml:space="preserve"> </w:t>
      </w:r>
    </w:p>
    <w:p w14:paraId="2A33F5F8" w14:textId="77777777" w:rsidR="00890F24" w:rsidRDefault="00890F24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</w:p>
    <w:p w14:paraId="266FF486" w14:textId="77777777" w:rsidR="00890F24" w:rsidRDefault="00890F24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</w:p>
    <w:p w14:paraId="300492D2" w14:textId="77777777" w:rsidR="00890F24" w:rsidRDefault="00890F24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</w:p>
    <w:p w14:paraId="3A814979" w14:textId="77777777" w:rsidR="00890F24" w:rsidRDefault="00890F24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</w:p>
    <w:p w14:paraId="0CEC6FDE" w14:textId="77777777" w:rsidR="00890F24" w:rsidRDefault="00890F24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</w:p>
    <w:p w14:paraId="658C4102" w14:textId="77777777" w:rsidR="00890F24" w:rsidRDefault="00890F24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</w:p>
    <w:p w14:paraId="50A6CDC1" w14:textId="77777777" w:rsidR="00890F24" w:rsidRDefault="00890F24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</w:p>
    <w:p w14:paraId="2A3051C3" w14:textId="77777777" w:rsidR="00890F24" w:rsidRDefault="00890F24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</w:p>
    <w:p w14:paraId="1ABD67DB" w14:textId="77777777" w:rsidR="00890F24" w:rsidRDefault="00890F24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</w:p>
    <w:p w14:paraId="6F45F101" w14:textId="77777777" w:rsidR="00890F24" w:rsidRDefault="00890F24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</w:p>
    <w:p w14:paraId="693BB942" w14:textId="77777777" w:rsidR="00890F24" w:rsidRDefault="00890F24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  <w:r>
        <w:rPr>
          <w:rFonts w:ascii="Cambria" w:hAnsi="Cambria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8B26947" wp14:editId="5F7D991D">
            <wp:extent cx="5942854" cy="2487526"/>
            <wp:effectExtent l="0" t="0" r="1270" b="8255"/>
            <wp:docPr id="5144275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27552" name="Picture 1" descr="A screenshot of a computer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6" b="15641"/>
                    <a:stretch/>
                  </pic:blipFill>
                  <pic:spPr bwMode="auto">
                    <a:xfrm>
                      <a:off x="0" y="0"/>
                      <a:ext cx="5943600" cy="2487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F0998" w14:textId="77777777" w:rsidR="00890F24" w:rsidRDefault="00890F24" w:rsidP="003B0275">
      <w:pPr>
        <w:spacing w:before="240" w:line="360" w:lineRule="auto"/>
        <w:rPr>
          <w:rFonts w:ascii="Cambria" w:hAnsi="Cambria" w:cs="Arial"/>
          <w:b/>
          <w:bCs/>
          <w:sz w:val="18"/>
          <w:szCs w:val="18"/>
        </w:rPr>
      </w:pPr>
      <w:r>
        <w:rPr>
          <w:rFonts w:ascii="Cambria" w:hAnsi="Cambria" w:cs="Arial"/>
          <w:b/>
          <w:bCs/>
          <w:sz w:val="18"/>
          <w:szCs w:val="18"/>
        </w:rPr>
        <w:t>Fig. S1</w:t>
      </w:r>
      <w:r w:rsidR="00E92993">
        <w:rPr>
          <w:rFonts w:ascii="Cambria" w:hAnsi="Cambria" w:cs="Arial"/>
          <w:b/>
          <w:bCs/>
          <w:sz w:val="18"/>
          <w:szCs w:val="18"/>
        </w:rPr>
        <w:t>0</w:t>
      </w:r>
      <w:r>
        <w:rPr>
          <w:rFonts w:ascii="Cambria" w:hAnsi="Cambria" w:cs="Arial"/>
          <w:b/>
          <w:bCs/>
          <w:sz w:val="18"/>
          <w:szCs w:val="18"/>
        </w:rPr>
        <w:t xml:space="preserve">. </w:t>
      </w:r>
      <w:r w:rsidRPr="00890F24">
        <w:rPr>
          <w:rFonts w:ascii="Cambria" w:hAnsi="Cambria" w:cs="Arial"/>
          <w:b/>
          <w:bCs/>
          <w:sz w:val="18"/>
          <w:szCs w:val="18"/>
        </w:rPr>
        <w:t xml:space="preserve">Design </w:t>
      </w:r>
      <w:r>
        <w:rPr>
          <w:rFonts w:ascii="Cambria" w:hAnsi="Cambria" w:cs="Arial"/>
          <w:b/>
          <w:bCs/>
          <w:sz w:val="18"/>
          <w:szCs w:val="18"/>
        </w:rPr>
        <w:t xml:space="preserve">and optimization </w:t>
      </w:r>
      <w:r w:rsidRPr="00890F24">
        <w:rPr>
          <w:rFonts w:ascii="Cambria" w:hAnsi="Cambria" w:cs="Arial"/>
          <w:b/>
          <w:bCs/>
          <w:sz w:val="18"/>
          <w:szCs w:val="18"/>
        </w:rPr>
        <w:t xml:space="preserve">of </w:t>
      </w:r>
      <w:r>
        <w:rPr>
          <w:rFonts w:ascii="Cambria" w:hAnsi="Cambria" w:cs="Arial"/>
          <w:b/>
          <w:bCs/>
          <w:sz w:val="18"/>
          <w:szCs w:val="18"/>
        </w:rPr>
        <w:t xml:space="preserve">current </w:t>
      </w:r>
      <w:r w:rsidRPr="00890F24">
        <w:rPr>
          <w:rFonts w:ascii="Cambria" w:hAnsi="Cambria" w:cs="Arial"/>
          <w:b/>
          <w:bCs/>
          <w:sz w:val="18"/>
          <w:szCs w:val="18"/>
        </w:rPr>
        <w:t>flexible mold</w:t>
      </w:r>
      <w:r>
        <w:rPr>
          <w:rFonts w:ascii="Cambria" w:hAnsi="Cambria" w:cs="Arial"/>
          <w:b/>
          <w:bCs/>
          <w:sz w:val="18"/>
          <w:szCs w:val="18"/>
        </w:rPr>
        <w:t xml:space="preserve"> space</w:t>
      </w:r>
      <w:r w:rsidRPr="00890F24">
        <w:rPr>
          <w:rFonts w:ascii="Cambria" w:hAnsi="Cambria" w:cs="Arial"/>
          <w:b/>
          <w:bCs/>
          <w:sz w:val="18"/>
          <w:szCs w:val="18"/>
        </w:rPr>
        <w:t xml:space="preserve"> for enhancing production rate.</w:t>
      </w:r>
    </w:p>
    <w:p w14:paraId="145FE649" w14:textId="77777777" w:rsidR="00A70997" w:rsidRDefault="00A70997" w:rsidP="003B0275">
      <w:pPr>
        <w:spacing w:line="360" w:lineRule="auto"/>
        <w:rPr>
          <w:rFonts w:ascii="Cambria" w:hAnsi="Cambria" w:cs="Arial"/>
          <w:b/>
          <w:bCs/>
          <w:sz w:val="18"/>
          <w:szCs w:val="18"/>
        </w:rPr>
      </w:pPr>
    </w:p>
    <w:p w14:paraId="3E123EBC" w14:textId="77777777" w:rsidR="00A70997" w:rsidRDefault="00A70997" w:rsidP="003B0275">
      <w:pPr>
        <w:spacing w:line="360" w:lineRule="auto"/>
        <w:rPr>
          <w:rFonts w:ascii="Cambria" w:hAnsi="Cambria" w:cs="Arial"/>
          <w:b/>
          <w:bCs/>
          <w:sz w:val="18"/>
          <w:szCs w:val="18"/>
        </w:rPr>
      </w:pPr>
    </w:p>
    <w:p w14:paraId="5CFD7F52" w14:textId="77777777" w:rsidR="00A70997" w:rsidRPr="00BE747F" w:rsidRDefault="00A70997" w:rsidP="003B0275">
      <w:pPr>
        <w:spacing w:line="360" w:lineRule="auto"/>
        <w:rPr>
          <w:rFonts w:ascii="Cambria" w:hAnsi="Cambria" w:cs="Arial"/>
          <w:b/>
          <w:bCs/>
          <w:sz w:val="18"/>
          <w:szCs w:val="18"/>
        </w:rPr>
      </w:pPr>
    </w:p>
    <w:p w14:paraId="040A6281" w14:textId="77777777" w:rsidR="00A70997" w:rsidRPr="00BE747F" w:rsidRDefault="00A70997" w:rsidP="003B0275">
      <w:pPr>
        <w:spacing w:line="360" w:lineRule="auto"/>
        <w:jc w:val="center"/>
        <w:rPr>
          <w:rFonts w:ascii="Cambria" w:hAnsi="Cambria" w:cs="Arial"/>
        </w:rPr>
      </w:pPr>
    </w:p>
    <w:sectPr w:rsidR="00A70997" w:rsidRPr="00BE747F">
      <w:footerReference w:type="even" r:id="rId17"/>
      <w:footerReference w:type="default" r:id="rId18"/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53343" w14:textId="77777777" w:rsidR="001320A1" w:rsidRDefault="001320A1" w:rsidP="00580C7A">
      <w:pPr>
        <w:spacing w:after="0" w:line="240" w:lineRule="auto"/>
      </w:pPr>
      <w:r>
        <w:separator/>
      </w:r>
    </w:p>
  </w:endnote>
  <w:endnote w:type="continuationSeparator" w:id="0">
    <w:p w14:paraId="52422980" w14:textId="77777777" w:rsidR="001320A1" w:rsidRDefault="001320A1" w:rsidP="00580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SinMyeongJo-Medium">
    <w:altName w:val="Batang"/>
    <w:charset w:val="81"/>
    <w:family w:val="roman"/>
    <w:pitch w:val="variable"/>
    <w:sig w:usb0="900002A7" w:usb1="29D77CF9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57461808"/>
      <w:docPartObj>
        <w:docPartGallery w:val="Page Numbers (Bottom of Page)"/>
        <w:docPartUnique/>
      </w:docPartObj>
    </w:sdtPr>
    <w:sdtContent>
      <w:p w14:paraId="1B9BFDB6" w14:textId="77777777" w:rsidR="001A7E05" w:rsidRDefault="001A7E05" w:rsidP="001536E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60F759" w14:textId="77777777" w:rsidR="001A7E05" w:rsidRDefault="001A7E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69291140"/>
      <w:docPartObj>
        <w:docPartGallery w:val="Page Numbers (Bottom of Page)"/>
        <w:docPartUnique/>
      </w:docPartObj>
    </w:sdtPr>
    <w:sdtContent>
      <w:p w14:paraId="1CC941EF" w14:textId="77777777" w:rsidR="001A7E05" w:rsidRDefault="001A7E05" w:rsidP="001536E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FF330BC" w14:textId="77777777" w:rsidR="001A7E05" w:rsidRDefault="001A7E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EE5FF" w14:textId="77777777" w:rsidR="001320A1" w:rsidRDefault="001320A1" w:rsidP="00580C7A">
      <w:pPr>
        <w:spacing w:after="0" w:line="240" w:lineRule="auto"/>
      </w:pPr>
      <w:r>
        <w:separator/>
      </w:r>
    </w:p>
  </w:footnote>
  <w:footnote w:type="continuationSeparator" w:id="0">
    <w:p w14:paraId="32CEDE40" w14:textId="77777777" w:rsidR="001320A1" w:rsidRDefault="001320A1" w:rsidP="00580C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8E0"/>
    <w:rsid w:val="000308F4"/>
    <w:rsid w:val="000D14BE"/>
    <w:rsid w:val="00103590"/>
    <w:rsid w:val="001320A1"/>
    <w:rsid w:val="00156FFF"/>
    <w:rsid w:val="001A1D9E"/>
    <w:rsid w:val="001A7E05"/>
    <w:rsid w:val="001C0137"/>
    <w:rsid w:val="002C2037"/>
    <w:rsid w:val="002D4BE5"/>
    <w:rsid w:val="00311583"/>
    <w:rsid w:val="003315C2"/>
    <w:rsid w:val="00342F21"/>
    <w:rsid w:val="00397AE9"/>
    <w:rsid w:val="003B0275"/>
    <w:rsid w:val="004142AE"/>
    <w:rsid w:val="004547C0"/>
    <w:rsid w:val="004B18E0"/>
    <w:rsid w:val="00535223"/>
    <w:rsid w:val="00580C7A"/>
    <w:rsid w:val="005824BB"/>
    <w:rsid w:val="005A1C1E"/>
    <w:rsid w:val="005B067E"/>
    <w:rsid w:val="005E189C"/>
    <w:rsid w:val="00613B7D"/>
    <w:rsid w:val="00653592"/>
    <w:rsid w:val="0065663B"/>
    <w:rsid w:val="00666A9C"/>
    <w:rsid w:val="00690B36"/>
    <w:rsid w:val="006B21E0"/>
    <w:rsid w:val="00702DC1"/>
    <w:rsid w:val="00740508"/>
    <w:rsid w:val="0078714D"/>
    <w:rsid w:val="00792B82"/>
    <w:rsid w:val="00801C5C"/>
    <w:rsid w:val="008461E5"/>
    <w:rsid w:val="00890F24"/>
    <w:rsid w:val="008E3D20"/>
    <w:rsid w:val="0091234D"/>
    <w:rsid w:val="009C01D8"/>
    <w:rsid w:val="009C6394"/>
    <w:rsid w:val="009F336A"/>
    <w:rsid w:val="00A35BF0"/>
    <w:rsid w:val="00A70997"/>
    <w:rsid w:val="00A77EC2"/>
    <w:rsid w:val="00AA1EEC"/>
    <w:rsid w:val="00B11954"/>
    <w:rsid w:val="00B50EB6"/>
    <w:rsid w:val="00B5633B"/>
    <w:rsid w:val="00B619C4"/>
    <w:rsid w:val="00BB35AE"/>
    <w:rsid w:val="00BE747F"/>
    <w:rsid w:val="00BF716D"/>
    <w:rsid w:val="00CA64BB"/>
    <w:rsid w:val="00D12A50"/>
    <w:rsid w:val="00DC15C2"/>
    <w:rsid w:val="00E05A78"/>
    <w:rsid w:val="00E21CF7"/>
    <w:rsid w:val="00E92993"/>
    <w:rsid w:val="00EA4BDC"/>
    <w:rsid w:val="00EB38D7"/>
    <w:rsid w:val="00EB40FE"/>
    <w:rsid w:val="00F005CA"/>
    <w:rsid w:val="00F17B00"/>
    <w:rsid w:val="00F3312A"/>
    <w:rsid w:val="00FB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F4341"/>
  <w15:chartTrackingRefBased/>
  <w15:docId w15:val="{844DC7B1-A64A-4AC0-93E0-592ED78FA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s">
    <w:name w:val="Authors"/>
    <w:qFormat/>
    <w:rsid w:val="002D4BE5"/>
    <w:pPr>
      <w:spacing w:after="24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en-GB" w:eastAsia="fr-FR"/>
    </w:rPr>
  </w:style>
  <w:style w:type="character" w:styleId="Hyperlink">
    <w:name w:val="Hyperlink"/>
    <w:basedOn w:val="DefaultParagraphFont"/>
    <w:uiPriority w:val="99"/>
    <w:unhideWhenUsed/>
    <w:rsid w:val="002D4B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4B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F3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TableGrid">
    <w:name w:val="Table Grid"/>
    <w:basedOn w:val="TableNormal"/>
    <w:uiPriority w:val="39"/>
    <w:rsid w:val="00B50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B50EB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80C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C7A"/>
  </w:style>
  <w:style w:type="paragraph" w:styleId="Footer">
    <w:name w:val="footer"/>
    <w:basedOn w:val="Normal"/>
    <w:link w:val="FooterChar"/>
    <w:uiPriority w:val="99"/>
    <w:unhideWhenUsed/>
    <w:rsid w:val="00580C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C7A"/>
  </w:style>
  <w:style w:type="character" w:styleId="PageNumber">
    <w:name w:val="page number"/>
    <w:basedOn w:val="DefaultParagraphFont"/>
    <w:uiPriority w:val="99"/>
    <w:semiHidden/>
    <w:unhideWhenUsed/>
    <w:rsid w:val="001A7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5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\Documents\KakaoTalk%20Downloads\Supplementary%20Information_final-T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Supplementary Information_final-TG</Template>
  <TotalTime>2</TotalTime>
  <Pages>14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Hoang Trung</cp:lastModifiedBy>
  <cp:revision>3</cp:revision>
  <dcterms:created xsi:type="dcterms:W3CDTF">2023-09-24T12:32:00Z</dcterms:created>
  <dcterms:modified xsi:type="dcterms:W3CDTF">2023-09-25T01:33:00Z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91ac73e9e9ecd3f0c83ae30c39913bf460f5e2632aa561c9817398f39b0ae0f5</vt:lpwstr>
  </property>
</Properties>
</file>